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706D9" w14:textId="5F85D65D" w:rsidR="00CC2D43" w:rsidRPr="00B465A9" w:rsidRDefault="00632DED" w:rsidP="00CC2D43">
      <w:pPr>
        <w:keepNext/>
        <w:spacing w:before="240" w:after="60" w:line="240" w:lineRule="auto"/>
        <w:jc w:val="center"/>
        <w:outlineLvl w:val="1"/>
        <w:rPr>
          <w:rFonts w:eastAsia="Times New Roman" w:cstheme="minorHAnsi"/>
          <w:b/>
          <w:bCs/>
          <w:iCs/>
          <w:noProof/>
          <w:color w:val="000000"/>
          <w:lang w:val="en-US"/>
        </w:rPr>
      </w:pPr>
      <w:bookmarkStart w:id="0" w:name="_Toc427844653"/>
      <w:bookmarkStart w:id="1" w:name="_Toc427844650"/>
      <w:bookmarkStart w:id="2" w:name="_Toc427844649"/>
      <w:r w:rsidRPr="00B465A9">
        <w:rPr>
          <w:rFonts w:eastAsia="Times New Roman" w:cstheme="minorHAnsi"/>
          <w:b/>
          <w:bCs/>
          <w:iCs/>
          <w:noProof/>
          <w:color w:val="000000"/>
          <w:lang w:val="en-US"/>
        </w:rPr>
        <w:t>Document to support reflective supervision o</w:t>
      </w:r>
      <w:r w:rsidR="00BC29F0" w:rsidRPr="00B465A9">
        <w:rPr>
          <w:rFonts w:eastAsia="Times New Roman" w:cstheme="minorHAnsi"/>
          <w:b/>
          <w:bCs/>
          <w:iCs/>
          <w:noProof/>
          <w:color w:val="000000"/>
          <w:lang w:val="en-US"/>
        </w:rPr>
        <w:t>f</w:t>
      </w:r>
      <w:r w:rsidRPr="00B465A9">
        <w:rPr>
          <w:rFonts w:eastAsia="Times New Roman" w:cstheme="minorHAnsi"/>
          <w:b/>
          <w:bCs/>
          <w:iCs/>
          <w:noProof/>
          <w:color w:val="000000"/>
          <w:lang w:val="en-US"/>
        </w:rPr>
        <w:t xml:space="preserve"> c</w:t>
      </w:r>
      <w:r w:rsidR="004108D0" w:rsidRPr="00B465A9">
        <w:rPr>
          <w:rFonts w:eastAsia="Times New Roman" w:cstheme="minorHAnsi"/>
          <w:b/>
          <w:bCs/>
          <w:iCs/>
          <w:noProof/>
          <w:color w:val="000000"/>
          <w:lang w:val="en-US"/>
        </w:rPr>
        <w:t xml:space="preserve">lient </w:t>
      </w:r>
      <w:r w:rsidR="00CC2D43" w:rsidRPr="00B465A9">
        <w:rPr>
          <w:rFonts w:eastAsia="Times New Roman" w:cstheme="minorHAnsi"/>
          <w:b/>
          <w:bCs/>
          <w:iCs/>
          <w:noProof/>
          <w:color w:val="000000"/>
          <w:lang w:val="en-US"/>
        </w:rPr>
        <w:t xml:space="preserve">and child </w:t>
      </w:r>
      <w:r w:rsidR="004108D0" w:rsidRPr="00B465A9">
        <w:rPr>
          <w:rFonts w:eastAsia="Times New Roman" w:cstheme="minorHAnsi"/>
          <w:b/>
          <w:bCs/>
          <w:iCs/>
          <w:noProof/>
          <w:color w:val="000000"/>
          <w:lang w:val="en-US"/>
        </w:rPr>
        <w:t xml:space="preserve">progress </w:t>
      </w:r>
      <w:bookmarkEnd w:id="0"/>
    </w:p>
    <w:p w14:paraId="4F820B2A" w14:textId="77777777" w:rsidR="00CC2D43" w:rsidRPr="00B465A9" w:rsidRDefault="00CC2D43" w:rsidP="00CC2D43">
      <w:pPr>
        <w:keepNext/>
        <w:spacing w:before="240" w:after="60" w:line="240" w:lineRule="auto"/>
        <w:jc w:val="center"/>
        <w:outlineLvl w:val="1"/>
        <w:rPr>
          <w:rFonts w:eastAsia="Times New Roman" w:cstheme="minorHAnsi"/>
          <w:b/>
          <w:bCs/>
          <w:iCs/>
          <w:noProof/>
          <w:color w:val="00000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3"/>
        <w:gridCol w:w="8807"/>
      </w:tblGrid>
      <w:tr w:rsidR="00246C36" w:rsidRPr="00B465A9" w14:paraId="477DFD31" w14:textId="77777777" w:rsidTr="2EEAD318">
        <w:tc>
          <w:tcPr>
            <w:tcW w:w="1273" w:type="dxa"/>
          </w:tcPr>
          <w:p w14:paraId="1CB89C94" w14:textId="77777777" w:rsidR="00246C36" w:rsidRPr="00B465A9" w:rsidRDefault="00246C36" w:rsidP="006E22B2">
            <w:pPr>
              <w:rPr>
                <w:rFonts w:eastAsia="Times New Roman" w:cstheme="minorHAnsi"/>
                <w:color w:val="000000"/>
                <w:lang w:val="en-US"/>
              </w:rPr>
            </w:pPr>
            <w:r w:rsidRPr="00B465A9">
              <w:rPr>
                <w:rFonts w:eastAsia="Times New Roman" w:cstheme="minorHAnsi"/>
                <w:b/>
                <w:bCs/>
                <w:color w:val="000000"/>
                <w:lang w:val="en-US"/>
              </w:rPr>
              <w:t>Purpose:</w:t>
            </w:r>
          </w:p>
        </w:tc>
        <w:tc>
          <w:tcPr>
            <w:tcW w:w="8807" w:type="dxa"/>
          </w:tcPr>
          <w:p w14:paraId="6487C42E" w14:textId="5A6C0A98" w:rsidR="00246C36" w:rsidRPr="00B465A9" w:rsidRDefault="00CC2D43" w:rsidP="002F10B3">
            <w:pPr>
              <w:pStyle w:val="Body"/>
              <w:ind w:left="0"/>
              <w:rPr>
                <w:rFonts w:eastAsia="Times New Roman" w:cstheme="minorHAnsi"/>
                <w:color w:val="000000"/>
                <w:sz w:val="22"/>
              </w:rPr>
            </w:pPr>
            <w:r w:rsidRPr="00B465A9">
              <w:rPr>
                <w:rFonts w:asciiTheme="minorHAnsi" w:eastAsia="Times New Roman" w:hAnsiTheme="minorHAnsi" w:cstheme="minorHAnsi"/>
                <w:color w:val="000000"/>
                <w:sz w:val="22"/>
              </w:rPr>
              <w:t xml:space="preserve">This </w:t>
            </w:r>
            <w:r w:rsidR="00632DED" w:rsidRPr="00B465A9">
              <w:rPr>
                <w:rFonts w:asciiTheme="minorHAnsi" w:eastAsia="Times New Roman" w:hAnsiTheme="minorHAnsi" w:cstheme="minorHAnsi"/>
                <w:color w:val="000000"/>
                <w:sz w:val="22"/>
              </w:rPr>
              <w:t>document</w:t>
            </w:r>
            <w:r w:rsidR="00961DE8" w:rsidRPr="00B465A9">
              <w:rPr>
                <w:rFonts w:asciiTheme="minorHAnsi" w:eastAsia="Times New Roman" w:hAnsiTheme="minorHAnsi" w:cstheme="minorHAnsi"/>
                <w:color w:val="000000"/>
                <w:sz w:val="22"/>
              </w:rPr>
              <w:t xml:space="preserve"> </w:t>
            </w:r>
            <w:r w:rsidR="00F2182A" w:rsidRPr="00B465A9">
              <w:rPr>
                <w:rFonts w:asciiTheme="minorHAnsi" w:eastAsia="Times New Roman" w:hAnsiTheme="minorHAnsi" w:cstheme="minorHAnsi"/>
                <w:color w:val="000000"/>
                <w:sz w:val="22"/>
              </w:rPr>
              <w:t>supports deep</w:t>
            </w:r>
            <w:r w:rsidRPr="00B465A9">
              <w:rPr>
                <w:rFonts w:asciiTheme="minorHAnsi" w:eastAsia="Times New Roman" w:hAnsiTheme="minorHAnsi" w:cstheme="minorHAnsi"/>
                <w:color w:val="000000"/>
                <w:sz w:val="22"/>
              </w:rPr>
              <w:t xml:space="preserve"> </w:t>
            </w:r>
            <w:r w:rsidR="002F10B3" w:rsidRPr="00B465A9">
              <w:rPr>
                <w:rFonts w:asciiTheme="minorHAnsi" w:eastAsia="Times New Roman" w:hAnsiTheme="minorHAnsi" w:cstheme="minorHAnsi"/>
                <w:color w:val="000000"/>
                <w:sz w:val="22"/>
              </w:rPr>
              <w:t>reflection on</w:t>
            </w:r>
            <w:r w:rsidR="00F2182A" w:rsidRPr="00B465A9">
              <w:rPr>
                <w:rFonts w:asciiTheme="minorHAnsi" w:eastAsia="Times New Roman" w:hAnsiTheme="minorHAnsi" w:cstheme="minorHAnsi"/>
                <w:color w:val="000000"/>
                <w:sz w:val="22"/>
              </w:rPr>
              <w:t xml:space="preserve"> </w:t>
            </w:r>
            <w:r w:rsidRPr="00B465A9">
              <w:rPr>
                <w:rFonts w:asciiTheme="minorHAnsi" w:eastAsia="Times New Roman" w:hAnsiTheme="minorHAnsi" w:cstheme="minorHAnsi"/>
                <w:color w:val="000000"/>
                <w:sz w:val="22"/>
              </w:rPr>
              <w:t xml:space="preserve">client and child progress and </w:t>
            </w:r>
            <w:r w:rsidR="00F2182A" w:rsidRPr="00B465A9">
              <w:rPr>
                <w:rFonts w:asciiTheme="minorHAnsi" w:eastAsia="Times New Roman" w:hAnsiTheme="minorHAnsi" w:cstheme="minorHAnsi"/>
                <w:color w:val="000000"/>
                <w:sz w:val="22"/>
              </w:rPr>
              <w:t xml:space="preserve">the </w:t>
            </w:r>
            <w:r w:rsidRPr="00B465A9">
              <w:rPr>
                <w:rFonts w:asciiTheme="minorHAnsi" w:eastAsia="Times New Roman" w:hAnsiTheme="minorHAnsi" w:cstheme="minorHAnsi"/>
                <w:color w:val="000000"/>
                <w:sz w:val="22"/>
              </w:rPr>
              <w:t xml:space="preserve">NFP </w:t>
            </w:r>
            <w:r w:rsidR="00F2182A" w:rsidRPr="00B465A9">
              <w:rPr>
                <w:rFonts w:asciiTheme="minorHAnsi" w:eastAsia="Times New Roman" w:hAnsiTheme="minorHAnsi" w:cstheme="minorHAnsi"/>
                <w:color w:val="000000"/>
                <w:sz w:val="22"/>
              </w:rPr>
              <w:t xml:space="preserve">nurse’s </w:t>
            </w:r>
            <w:r w:rsidR="00CF7045" w:rsidRPr="00B465A9">
              <w:rPr>
                <w:rFonts w:asciiTheme="minorHAnsi" w:eastAsia="Times New Roman" w:hAnsiTheme="minorHAnsi" w:cstheme="minorHAnsi"/>
                <w:color w:val="000000"/>
                <w:sz w:val="22"/>
              </w:rPr>
              <w:t>case management</w:t>
            </w:r>
            <w:r w:rsidR="00F2182A" w:rsidRPr="00B465A9">
              <w:rPr>
                <w:rFonts w:asciiTheme="minorHAnsi" w:eastAsia="Times New Roman" w:hAnsiTheme="minorHAnsi" w:cstheme="minorHAnsi"/>
                <w:color w:val="000000"/>
                <w:sz w:val="22"/>
              </w:rPr>
              <w:t xml:space="preserve"> </w:t>
            </w:r>
            <w:r w:rsidRPr="00B465A9">
              <w:rPr>
                <w:rFonts w:asciiTheme="minorHAnsi" w:eastAsia="Times New Roman" w:hAnsiTheme="minorHAnsi" w:cstheme="minorHAnsi"/>
                <w:color w:val="000000"/>
                <w:sz w:val="22"/>
              </w:rPr>
              <w:t xml:space="preserve">within Reflective Supervision </w:t>
            </w:r>
            <w:r w:rsidR="00F2182A" w:rsidRPr="00B465A9">
              <w:rPr>
                <w:rFonts w:asciiTheme="minorHAnsi" w:eastAsia="Times New Roman" w:hAnsiTheme="minorHAnsi" w:cstheme="minorHAnsi"/>
                <w:color w:val="000000"/>
                <w:sz w:val="22"/>
              </w:rPr>
              <w:t xml:space="preserve">and </w:t>
            </w:r>
            <w:r w:rsidR="002F10B3" w:rsidRPr="00B465A9">
              <w:rPr>
                <w:rFonts w:asciiTheme="minorHAnsi" w:eastAsia="Times New Roman" w:hAnsiTheme="minorHAnsi" w:cstheme="minorHAnsi"/>
                <w:color w:val="000000"/>
                <w:sz w:val="22"/>
              </w:rPr>
              <w:t>provide</w:t>
            </w:r>
            <w:r w:rsidRPr="00B465A9">
              <w:rPr>
                <w:rFonts w:asciiTheme="minorHAnsi" w:eastAsia="Times New Roman" w:hAnsiTheme="minorHAnsi" w:cstheme="minorHAnsi"/>
                <w:color w:val="000000"/>
                <w:sz w:val="22"/>
              </w:rPr>
              <w:t>s</w:t>
            </w:r>
            <w:r w:rsidR="002F10B3" w:rsidRPr="00B465A9">
              <w:rPr>
                <w:rFonts w:asciiTheme="minorHAnsi" w:eastAsia="Times New Roman" w:hAnsiTheme="minorHAnsi" w:cstheme="minorHAnsi"/>
                <w:color w:val="000000"/>
                <w:sz w:val="22"/>
              </w:rPr>
              <w:t xml:space="preserve"> a record of decisions and plans agreed. </w:t>
            </w:r>
          </w:p>
        </w:tc>
      </w:tr>
      <w:tr w:rsidR="00D113E2" w:rsidRPr="00B465A9" w14:paraId="28158536" w14:textId="77777777" w:rsidTr="2EEAD318">
        <w:tc>
          <w:tcPr>
            <w:tcW w:w="1273" w:type="dxa"/>
            <w:tcBorders>
              <w:bottom w:val="single" w:sz="12" w:space="0" w:color="auto"/>
            </w:tcBorders>
          </w:tcPr>
          <w:p w14:paraId="65CFEF1B" w14:textId="60094C13" w:rsidR="00D113E2" w:rsidRPr="00B465A9" w:rsidRDefault="00D113E2" w:rsidP="008D6C34">
            <w:pPr>
              <w:rPr>
                <w:rFonts w:cstheme="minorHAnsi"/>
                <w:lang w:val="en-US"/>
              </w:rPr>
            </w:pPr>
            <w:r w:rsidRPr="00B465A9">
              <w:rPr>
                <w:rFonts w:cstheme="minorHAnsi"/>
                <w:b/>
                <w:lang w:val="en-US"/>
              </w:rPr>
              <w:t>When to complete</w:t>
            </w:r>
            <w:r w:rsidR="008D6C34" w:rsidRPr="00B465A9">
              <w:rPr>
                <w:rFonts w:cstheme="minorHAnsi"/>
                <w:b/>
                <w:lang w:val="en-US"/>
              </w:rPr>
              <w:t xml:space="preserve"> and where to </w:t>
            </w:r>
            <w:r w:rsidR="00DA5C53" w:rsidRPr="00B465A9">
              <w:rPr>
                <w:rFonts w:cstheme="minorHAnsi"/>
                <w:b/>
                <w:lang w:val="en-US"/>
              </w:rPr>
              <w:t>file:</w:t>
            </w:r>
            <w:r w:rsidR="008D6C34" w:rsidRPr="00B465A9">
              <w:rPr>
                <w:rFonts w:cstheme="minorHAnsi"/>
                <w:lang w:val="en-US"/>
              </w:rPr>
              <w:t xml:space="preserve"> </w:t>
            </w:r>
          </w:p>
          <w:p w14:paraId="3E71B21C" w14:textId="77777777" w:rsidR="00D113E2" w:rsidRPr="00B465A9" w:rsidRDefault="00D113E2" w:rsidP="006E22B2">
            <w:pPr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</w:p>
          <w:p w14:paraId="47670A88" w14:textId="312C9CD3" w:rsidR="00D113E2" w:rsidRPr="00B465A9" w:rsidRDefault="00D113E2" w:rsidP="008D6C34">
            <w:pPr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8807" w:type="dxa"/>
            <w:tcBorders>
              <w:bottom w:val="single" w:sz="12" w:space="0" w:color="auto"/>
            </w:tcBorders>
          </w:tcPr>
          <w:p w14:paraId="71018B39" w14:textId="6D725AF1" w:rsidR="002F10B3" w:rsidRPr="00B465A9" w:rsidRDefault="2EEAD318" w:rsidP="2EEAD318">
            <w:pPr>
              <w:contextualSpacing/>
              <w:rPr>
                <w:lang w:val="en-US"/>
              </w:rPr>
            </w:pPr>
            <w:r w:rsidRPr="00B465A9">
              <w:rPr>
                <w:color w:val="000000" w:themeColor="text1"/>
                <w:lang w:val="en-US"/>
              </w:rPr>
              <w:t xml:space="preserve">Items 1 to 3 of this document should be completed by the NFP nurse </w:t>
            </w:r>
            <w:r w:rsidR="000C797B">
              <w:rPr>
                <w:color w:val="000000" w:themeColor="text1"/>
                <w:lang w:val="en-US"/>
              </w:rPr>
              <w:t xml:space="preserve">in advance </w:t>
            </w:r>
            <w:r w:rsidRPr="00B465A9">
              <w:rPr>
                <w:color w:val="000000" w:themeColor="text1"/>
                <w:lang w:val="en-US"/>
              </w:rPr>
              <w:t xml:space="preserve">and brought to the RS session along with the completed STAR </w:t>
            </w:r>
            <w:r w:rsidR="0002127A" w:rsidRPr="00B465A9">
              <w:rPr>
                <w:color w:val="000000" w:themeColor="text1"/>
                <w:lang w:val="en-US"/>
              </w:rPr>
              <w:t>framework</w:t>
            </w:r>
            <w:r w:rsidR="000C797B">
              <w:rPr>
                <w:color w:val="000000" w:themeColor="text1"/>
                <w:lang w:val="en-US"/>
              </w:rPr>
              <w:t xml:space="preserve"> for the client</w:t>
            </w:r>
            <w:r w:rsidR="0002127A" w:rsidRPr="00B465A9">
              <w:rPr>
                <w:color w:val="000000" w:themeColor="text1"/>
                <w:lang w:val="en-US"/>
              </w:rPr>
              <w:t xml:space="preserve"> (</w:t>
            </w:r>
            <w:r w:rsidR="00BC29F0" w:rsidRPr="00B465A9">
              <w:rPr>
                <w:color w:val="000000" w:themeColor="text1"/>
                <w:lang w:val="en-US"/>
              </w:rPr>
              <w:t>or equivalent)</w:t>
            </w:r>
            <w:r w:rsidRPr="00B465A9">
              <w:rPr>
                <w:color w:val="000000" w:themeColor="text1"/>
                <w:lang w:val="en-US"/>
              </w:rPr>
              <w:t xml:space="preserve">.  The rest of this document </w:t>
            </w:r>
            <w:r w:rsidR="000C797B">
              <w:rPr>
                <w:color w:val="000000" w:themeColor="text1"/>
                <w:lang w:val="en-US"/>
              </w:rPr>
              <w:t>should</w:t>
            </w:r>
            <w:r w:rsidRPr="00B465A9">
              <w:rPr>
                <w:color w:val="000000" w:themeColor="text1"/>
                <w:lang w:val="en-US"/>
              </w:rPr>
              <w:t xml:space="preserve"> be completed as part of, or following, reflective supervision to document</w:t>
            </w:r>
            <w:r w:rsidR="000C797B">
              <w:rPr>
                <w:color w:val="000000" w:themeColor="text1"/>
                <w:lang w:val="en-US"/>
              </w:rPr>
              <w:t>;</w:t>
            </w:r>
            <w:r w:rsidRPr="00B465A9">
              <w:rPr>
                <w:color w:val="000000" w:themeColor="text1"/>
                <w:lang w:val="en-US"/>
              </w:rPr>
              <w:t xml:space="preserve"> the </w:t>
            </w:r>
            <w:r w:rsidR="003D0D5F" w:rsidRPr="00B465A9">
              <w:rPr>
                <w:color w:val="000000" w:themeColor="text1"/>
                <w:lang w:val="en-US"/>
              </w:rPr>
              <w:t xml:space="preserve">outcomes of the </w:t>
            </w:r>
            <w:r w:rsidRPr="00B465A9">
              <w:rPr>
                <w:color w:val="000000" w:themeColor="text1"/>
                <w:lang w:val="en-US"/>
              </w:rPr>
              <w:t>process</w:t>
            </w:r>
            <w:r w:rsidR="003D0D5F" w:rsidRPr="00B465A9">
              <w:rPr>
                <w:color w:val="000000" w:themeColor="text1"/>
                <w:lang w:val="en-US"/>
              </w:rPr>
              <w:t>,</w:t>
            </w:r>
            <w:r w:rsidRPr="00B465A9">
              <w:rPr>
                <w:color w:val="000000" w:themeColor="text1"/>
                <w:lang w:val="en-US"/>
              </w:rPr>
              <w:t xml:space="preserve"> decisions </w:t>
            </w:r>
            <w:r w:rsidR="00B465A9" w:rsidRPr="00B465A9">
              <w:rPr>
                <w:color w:val="000000" w:themeColor="text1"/>
                <w:lang w:val="en-US"/>
              </w:rPr>
              <w:t>taken,</w:t>
            </w:r>
            <w:r w:rsidR="003D0D5F" w:rsidRPr="00B465A9">
              <w:rPr>
                <w:color w:val="000000" w:themeColor="text1"/>
                <w:lang w:val="en-US"/>
              </w:rPr>
              <w:t xml:space="preserve"> and plans agreed</w:t>
            </w:r>
            <w:r w:rsidRPr="00B465A9">
              <w:rPr>
                <w:color w:val="000000" w:themeColor="text1"/>
                <w:lang w:val="en-US"/>
              </w:rPr>
              <w:t xml:space="preserve">. It can be completed by either the NFP nurse or supervisor and should be signed by both. </w:t>
            </w:r>
            <w:r w:rsidRPr="00B465A9">
              <w:rPr>
                <w:lang w:val="en-US"/>
              </w:rPr>
              <w:t xml:space="preserve"> In line with local organizational policies for the safe storage of client records, this form is recommended to be kept with </w:t>
            </w:r>
            <w:r w:rsidR="003D0D5F" w:rsidRPr="00B465A9">
              <w:rPr>
                <w:lang w:val="en-US"/>
              </w:rPr>
              <w:t xml:space="preserve">the </w:t>
            </w:r>
            <w:r w:rsidRPr="00B465A9">
              <w:rPr>
                <w:lang w:val="en-US"/>
              </w:rPr>
              <w:t>client</w:t>
            </w:r>
            <w:r w:rsidR="00E46578" w:rsidRPr="00B465A9">
              <w:rPr>
                <w:lang w:val="en-US"/>
              </w:rPr>
              <w:t xml:space="preserve"> or child’s</w:t>
            </w:r>
            <w:r w:rsidRPr="00B465A9">
              <w:rPr>
                <w:lang w:val="en-US"/>
              </w:rPr>
              <w:t xml:space="preserve"> record of care alongside the completed STAR framework</w:t>
            </w:r>
            <w:r w:rsidR="00BC29F0" w:rsidRPr="00B465A9">
              <w:rPr>
                <w:lang w:val="en-US"/>
              </w:rPr>
              <w:t xml:space="preserve"> (or equivalent)</w:t>
            </w:r>
            <w:r w:rsidRPr="00B465A9">
              <w:rPr>
                <w:lang w:val="en-US"/>
              </w:rPr>
              <w:t>.</w:t>
            </w:r>
          </w:p>
          <w:p w14:paraId="7BAC9D25" w14:textId="01EDF719" w:rsidR="00FF4374" w:rsidRPr="00B465A9" w:rsidRDefault="00FF4374" w:rsidP="008D6C34">
            <w:pPr>
              <w:contextualSpacing/>
              <w:rPr>
                <w:rFonts w:cstheme="minorHAnsi"/>
                <w:color w:val="000000"/>
                <w:lang w:val="en-US"/>
              </w:rPr>
            </w:pPr>
          </w:p>
        </w:tc>
      </w:tr>
    </w:tbl>
    <w:p w14:paraId="5CA42A54" w14:textId="6216F629" w:rsidR="00EF75C4" w:rsidRPr="00B465A9" w:rsidRDefault="00EF75C4" w:rsidP="00EF75C4">
      <w:pPr>
        <w:spacing w:line="240" w:lineRule="auto"/>
        <w:contextualSpacing/>
        <w:rPr>
          <w:rFonts w:eastAsia="Times New Roman" w:cstheme="minorHAnsi"/>
          <w:b/>
          <w:color w:val="000000"/>
          <w:lang w:val="en-US"/>
        </w:rPr>
      </w:pPr>
    </w:p>
    <w:tbl>
      <w:tblPr>
        <w:tblStyle w:val="TableGrid3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2221"/>
        <w:gridCol w:w="1985"/>
        <w:gridCol w:w="2268"/>
      </w:tblGrid>
      <w:tr w:rsidR="004B1B5B" w:rsidRPr="00B465A9" w14:paraId="12214AF4" w14:textId="77777777" w:rsidTr="2EEAD318">
        <w:tc>
          <w:tcPr>
            <w:tcW w:w="1890" w:type="dxa"/>
          </w:tcPr>
          <w:p w14:paraId="3183637D" w14:textId="770224D3" w:rsidR="002F5BFD" w:rsidRPr="00B465A9" w:rsidRDefault="2EEAD318" w:rsidP="2EEAD318">
            <w:pPr>
              <w:numPr>
                <w:ilvl w:val="0"/>
                <w:numId w:val="5"/>
              </w:numPr>
              <w:ind w:left="360"/>
              <w:contextualSpacing/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 w:eastAsia="en-US"/>
              </w:rPr>
            </w:pPr>
            <w:r w:rsidRPr="00B465A9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US" w:eastAsia="en-US"/>
              </w:rPr>
              <w:t xml:space="preserve">Client ID: </w:t>
            </w:r>
          </w:p>
          <w:p w14:paraId="3ED7E1B9" w14:textId="50F0E88D" w:rsidR="002F5BFD" w:rsidRPr="00B465A9" w:rsidRDefault="2EEAD318" w:rsidP="2EEAD318">
            <w:pPr>
              <w:contextualSpacing/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 w:eastAsia="en-US"/>
              </w:rPr>
            </w:pPr>
            <w:r w:rsidRPr="00B465A9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US" w:eastAsia="en-US"/>
              </w:rPr>
              <w:t xml:space="preserve"> </w:t>
            </w:r>
          </w:p>
          <w:p w14:paraId="20F8BDD2" w14:textId="5D0C6051" w:rsidR="004B1B5B" w:rsidRPr="00B465A9" w:rsidRDefault="2EEAD318" w:rsidP="2EEAD318">
            <w:pPr>
              <w:numPr>
                <w:ilvl w:val="0"/>
                <w:numId w:val="5"/>
              </w:numPr>
              <w:ind w:left="360"/>
              <w:contextualSpacing/>
              <w:rPr>
                <w:rFonts w:asciiTheme="minorHAnsi" w:hAnsiTheme="minorHAnsi" w:cstheme="minorBidi"/>
                <w:color w:val="000000"/>
                <w:sz w:val="22"/>
                <w:szCs w:val="22"/>
                <w:lang w:val="en-US" w:eastAsia="en-US"/>
              </w:rPr>
            </w:pPr>
            <w:r w:rsidRPr="00B465A9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US" w:eastAsia="en-US"/>
              </w:rPr>
              <w:t>Program phase:</w:t>
            </w:r>
          </w:p>
        </w:tc>
        <w:tc>
          <w:tcPr>
            <w:tcW w:w="2221" w:type="dxa"/>
          </w:tcPr>
          <w:p w14:paraId="16C787B2" w14:textId="77777777" w:rsidR="002F5BFD" w:rsidRPr="00B465A9" w:rsidRDefault="002F5BFD" w:rsidP="002F5BFD">
            <w:pPr>
              <w:ind w:left="644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  <w:p w14:paraId="754AFAC9" w14:textId="76A8D558" w:rsidR="2EEAD318" w:rsidRPr="00B465A9" w:rsidRDefault="2EEAD318" w:rsidP="2EEAD318">
            <w:pPr>
              <w:ind w:left="284"/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 w:eastAsia="en-US"/>
              </w:rPr>
            </w:pPr>
          </w:p>
          <w:p w14:paraId="0196EAF3" w14:textId="7AFB53B7" w:rsidR="004B1B5B" w:rsidRPr="00B465A9" w:rsidRDefault="004B1B5B" w:rsidP="004B1B5B">
            <w:pPr>
              <w:numPr>
                <w:ilvl w:val="0"/>
                <w:numId w:val="8"/>
              </w:num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B465A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Pregnancy</w:t>
            </w:r>
          </w:p>
        </w:tc>
        <w:tc>
          <w:tcPr>
            <w:tcW w:w="1985" w:type="dxa"/>
          </w:tcPr>
          <w:p w14:paraId="3F2165A4" w14:textId="5C82CCAA" w:rsidR="002F5BFD" w:rsidRPr="00B465A9" w:rsidRDefault="2EEAD318" w:rsidP="002F5BFD">
            <w:pPr>
              <w:ind w:left="644"/>
              <w:contextualSpacing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 w:eastAsia="en-US"/>
              </w:rPr>
            </w:pPr>
            <w:r w:rsidRPr="00B465A9">
              <w:rPr>
                <w:rFonts w:asciiTheme="minorHAnsi" w:hAnsiTheme="minorHAnsi" w:cstheme="minorBidi"/>
                <w:b/>
                <w:bCs/>
                <w:color w:val="000000" w:themeColor="text1"/>
                <w:sz w:val="22"/>
                <w:szCs w:val="22"/>
                <w:lang w:val="en-US" w:eastAsia="en-US"/>
              </w:rPr>
              <w:t>Date:</w:t>
            </w:r>
          </w:p>
          <w:p w14:paraId="232A3D27" w14:textId="4F4556D3" w:rsidR="2EEAD318" w:rsidRPr="00B465A9" w:rsidRDefault="2EEAD318" w:rsidP="2EEAD318">
            <w:pPr>
              <w:ind w:left="284"/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 w:eastAsia="en-US"/>
              </w:rPr>
            </w:pPr>
          </w:p>
          <w:p w14:paraId="15C00E99" w14:textId="7FAD8702" w:rsidR="004B1B5B" w:rsidRPr="00B465A9" w:rsidRDefault="004B1B5B" w:rsidP="004B1B5B">
            <w:pPr>
              <w:numPr>
                <w:ilvl w:val="0"/>
                <w:numId w:val="8"/>
              </w:num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B465A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Infancy</w:t>
            </w:r>
          </w:p>
        </w:tc>
        <w:tc>
          <w:tcPr>
            <w:tcW w:w="2268" w:type="dxa"/>
          </w:tcPr>
          <w:p w14:paraId="19DABE7A" w14:textId="77777777" w:rsidR="002F5BFD" w:rsidRPr="00B465A9" w:rsidRDefault="002F5BFD" w:rsidP="002F5BFD">
            <w:pPr>
              <w:ind w:left="644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</w:p>
          <w:p w14:paraId="381262A2" w14:textId="2FBCCEDF" w:rsidR="2EEAD318" w:rsidRPr="00B465A9" w:rsidRDefault="2EEAD318" w:rsidP="2EEAD318">
            <w:pPr>
              <w:ind w:left="284"/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 w:eastAsia="en-US"/>
              </w:rPr>
            </w:pPr>
          </w:p>
          <w:p w14:paraId="03FCBE68" w14:textId="7F451F9D" w:rsidR="004B1B5B" w:rsidRPr="00B465A9" w:rsidRDefault="004B1B5B" w:rsidP="004B1B5B">
            <w:pPr>
              <w:numPr>
                <w:ilvl w:val="0"/>
                <w:numId w:val="8"/>
              </w:num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B465A9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US"/>
              </w:rPr>
              <w:t>Toddler</w:t>
            </w:r>
          </w:p>
        </w:tc>
      </w:tr>
    </w:tbl>
    <w:p w14:paraId="6E908329" w14:textId="77777777" w:rsidR="001C4AA1" w:rsidRPr="00B465A9" w:rsidRDefault="001C4AA1" w:rsidP="001C4AA1">
      <w:pPr>
        <w:spacing w:line="240" w:lineRule="auto"/>
        <w:contextualSpacing/>
        <w:rPr>
          <w:rFonts w:eastAsia="Times New Roman" w:cstheme="minorHAnsi"/>
          <w:b/>
          <w:color w:val="000000"/>
          <w:lang w:val="en-US"/>
        </w:rPr>
      </w:pPr>
    </w:p>
    <w:p w14:paraId="78F4DEDF" w14:textId="2C1C8C43" w:rsidR="00EF75C4" w:rsidRPr="007E6676" w:rsidRDefault="2EEAD318" w:rsidP="007E6676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7E6676">
        <w:rPr>
          <w:rFonts w:asciiTheme="minorHAnsi" w:hAnsiTheme="minorHAnsi" w:cstheme="minorHAnsi"/>
          <w:b/>
          <w:bCs/>
          <w:sz w:val="22"/>
          <w:szCs w:val="22"/>
        </w:rPr>
        <w:t xml:space="preserve">Priority areas arising from </w:t>
      </w:r>
      <w:r w:rsidR="00BC29F0" w:rsidRPr="007E6676">
        <w:rPr>
          <w:rFonts w:asciiTheme="minorHAnsi" w:hAnsiTheme="minorHAnsi" w:cstheme="minorHAnsi"/>
          <w:b/>
          <w:bCs/>
          <w:sz w:val="22"/>
          <w:szCs w:val="22"/>
        </w:rPr>
        <w:t xml:space="preserve">nurse assessment </w:t>
      </w:r>
      <w:r w:rsidR="00E46578" w:rsidRPr="007E6676">
        <w:rPr>
          <w:rFonts w:asciiTheme="minorHAnsi" w:hAnsiTheme="minorHAnsi" w:cstheme="minorHAnsi"/>
          <w:b/>
          <w:bCs/>
          <w:sz w:val="22"/>
          <w:szCs w:val="22"/>
        </w:rPr>
        <w:t>of the client/</w:t>
      </w:r>
      <w:r w:rsidR="007B6C11">
        <w:rPr>
          <w:rFonts w:asciiTheme="minorHAnsi" w:hAnsiTheme="minorHAnsi" w:cstheme="minorHAnsi"/>
          <w:b/>
          <w:bCs/>
          <w:sz w:val="22"/>
          <w:szCs w:val="22"/>
        </w:rPr>
        <w:t>child/</w:t>
      </w:r>
      <w:r w:rsidR="00E46578" w:rsidRPr="007E6676">
        <w:rPr>
          <w:rFonts w:asciiTheme="minorHAnsi" w:hAnsiTheme="minorHAnsi" w:cstheme="minorHAnsi"/>
          <w:b/>
          <w:bCs/>
          <w:sz w:val="22"/>
          <w:szCs w:val="22"/>
        </w:rPr>
        <w:t xml:space="preserve">family </w:t>
      </w:r>
      <w:r w:rsidR="00BC29F0" w:rsidRPr="007E6676">
        <w:rPr>
          <w:rFonts w:asciiTheme="minorHAnsi" w:hAnsiTheme="minorHAnsi" w:cstheme="minorHAnsi"/>
          <w:b/>
          <w:bCs/>
          <w:sz w:val="22"/>
          <w:szCs w:val="22"/>
        </w:rPr>
        <w:t xml:space="preserve">(recorded using </w:t>
      </w:r>
      <w:r w:rsidRPr="007E6676">
        <w:rPr>
          <w:rFonts w:asciiTheme="minorHAnsi" w:hAnsiTheme="minorHAnsi" w:cstheme="minorHAnsi"/>
          <w:b/>
          <w:bCs/>
          <w:sz w:val="22"/>
          <w:szCs w:val="22"/>
        </w:rPr>
        <w:t xml:space="preserve">STAR framework </w:t>
      </w:r>
      <w:r w:rsidR="00BC29F0" w:rsidRPr="007E6676">
        <w:rPr>
          <w:rFonts w:asciiTheme="minorHAnsi" w:hAnsiTheme="minorHAnsi" w:cstheme="minorHAnsi"/>
          <w:b/>
          <w:bCs/>
          <w:sz w:val="22"/>
          <w:szCs w:val="22"/>
        </w:rPr>
        <w:t>or equivalent)</w:t>
      </w:r>
      <w:r w:rsidR="00864635" w:rsidRPr="007E667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410E22C" w14:textId="7FC1FCCD" w:rsidR="00EF75C4" w:rsidRPr="00B465A9" w:rsidRDefault="00EF75C4" w:rsidP="00EF75C4">
      <w:pPr>
        <w:spacing w:line="240" w:lineRule="auto"/>
        <w:contextualSpacing/>
        <w:rPr>
          <w:rFonts w:eastAsia="Times New Roman" w:cstheme="minorHAnsi"/>
          <w:color w:val="00000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5686"/>
      </w:tblGrid>
      <w:tr w:rsidR="001C4AA1" w:rsidRPr="00B465A9" w14:paraId="084B8060" w14:textId="77777777" w:rsidTr="001C4AA1">
        <w:tc>
          <w:tcPr>
            <w:tcW w:w="704" w:type="dxa"/>
          </w:tcPr>
          <w:p w14:paraId="4F48F9C6" w14:textId="77777777" w:rsidR="001C4AA1" w:rsidRPr="00B465A9" w:rsidRDefault="001C4AA1" w:rsidP="00EF75C4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  <w:tc>
          <w:tcPr>
            <w:tcW w:w="3686" w:type="dxa"/>
          </w:tcPr>
          <w:p w14:paraId="0FA6234A" w14:textId="2597014C" w:rsidR="001C4AA1" w:rsidRPr="00B465A9" w:rsidRDefault="001C4AA1" w:rsidP="00EF75C4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  <w:r w:rsidRPr="00B465A9">
              <w:rPr>
                <w:rFonts w:eastAsia="Times New Roman" w:cstheme="minorHAnsi"/>
                <w:b/>
                <w:color w:val="000000"/>
                <w:lang w:val="en-US"/>
              </w:rPr>
              <w:t>Priority areas</w:t>
            </w:r>
          </w:p>
        </w:tc>
        <w:tc>
          <w:tcPr>
            <w:tcW w:w="5686" w:type="dxa"/>
          </w:tcPr>
          <w:p w14:paraId="73A47C8F" w14:textId="68BDBF26" w:rsidR="001C4AA1" w:rsidRPr="00B465A9" w:rsidRDefault="007E6676" w:rsidP="00EF75C4">
            <w:pPr>
              <w:contextualSpacing/>
              <w:rPr>
                <w:rFonts w:eastAsia="Times New Roman" w:cstheme="minorHAnsi"/>
                <w:b/>
                <w:color w:val="000000"/>
                <w:lang w:val="en-US"/>
              </w:rPr>
            </w:pPr>
            <w:r>
              <w:rPr>
                <w:rFonts w:eastAsia="Times New Roman" w:cstheme="minorHAnsi"/>
                <w:b/>
                <w:color w:val="000000"/>
                <w:lang w:val="en-US"/>
              </w:rPr>
              <w:t xml:space="preserve">Concern/ </w:t>
            </w:r>
            <w:r w:rsidR="001C4AA1" w:rsidRPr="00B465A9">
              <w:rPr>
                <w:rFonts w:eastAsia="Times New Roman" w:cstheme="minorHAnsi"/>
                <w:b/>
                <w:color w:val="000000"/>
                <w:lang w:val="en-US"/>
              </w:rPr>
              <w:t xml:space="preserve">Rationale for identification of this priority </w:t>
            </w:r>
          </w:p>
        </w:tc>
      </w:tr>
      <w:tr w:rsidR="001C4AA1" w:rsidRPr="00B465A9" w14:paraId="6784EAF9" w14:textId="77777777" w:rsidTr="001C4AA1">
        <w:tc>
          <w:tcPr>
            <w:tcW w:w="704" w:type="dxa"/>
          </w:tcPr>
          <w:p w14:paraId="2F27F880" w14:textId="77777777" w:rsidR="001C4AA1" w:rsidRPr="00B465A9" w:rsidRDefault="001C4AA1" w:rsidP="001C4AA1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</w:tcPr>
          <w:p w14:paraId="6A2C6E0B" w14:textId="77777777" w:rsidR="001C4AA1" w:rsidRPr="00B465A9" w:rsidRDefault="001C4AA1" w:rsidP="00EF75C4">
            <w:pPr>
              <w:contextualSpacing/>
              <w:rPr>
                <w:rFonts w:eastAsia="Times New Roman" w:cstheme="minorHAnsi"/>
                <w:color w:val="000000"/>
                <w:lang w:val="en-US"/>
              </w:rPr>
            </w:pPr>
          </w:p>
          <w:p w14:paraId="24E5FA22" w14:textId="77777777" w:rsidR="0002127A" w:rsidRDefault="0002127A" w:rsidP="00EF75C4">
            <w:pPr>
              <w:contextualSpacing/>
              <w:rPr>
                <w:rFonts w:eastAsia="Times New Roman" w:cstheme="minorHAnsi"/>
                <w:color w:val="000000"/>
                <w:lang w:val="en-US"/>
              </w:rPr>
            </w:pPr>
          </w:p>
          <w:p w14:paraId="53889141" w14:textId="25B9A3D3" w:rsidR="007E6676" w:rsidRPr="00B465A9" w:rsidRDefault="007E6676" w:rsidP="00EF75C4">
            <w:pPr>
              <w:contextualSpacing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686" w:type="dxa"/>
          </w:tcPr>
          <w:p w14:paraId="39395529" w14:textId="77777777" w:rsidR="001C4AA1" w:rsidRPr="00B465A9" w:rsidRDefault="001C4AA1" w:rsidP="00EF75C4">
            <w:pPr>
              <w:contextualSpacing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1C4AA1" w:rsidRPr="00B465A9" w14:paraId="513B78C3" w14:textId="77777777" w:rsidTr="001C4AA1">
        <w:tc>
          <w:tcPr>
            <w:tcW w:w="704" w:type="dxa"/>
          </w:tcPr>
          <w:p w14:paraId="45781185" w14:textId="77777777" w:rsidR="001C4AA1" w:rsidRPr="00B465A9" w:rsidRDefault="001C4AA1" w:rsidP="001C4AA1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</w:tcPr>
          <w:p w14:paraId="571D8DF7" w14:textId="59441394" w:rsidR="001C4AA1" w:rsidRDefault="001C4AA1" w:rsidP="00EF75C4">
            <w:pPr>
              <w:contextualSpacing/>
              <w:rPr>
                <w:rFonts w:eastAsia="Times New Roman" w:cstheme="minorHAnsi"/>
                <w:color w:val="000000"/>
                <w:lang w:val="en-US"/>
              </w:rPr>
            </w:pPr>
          </w:p>
          <w:p w14:paraId="23B000F7" w14:textId="3221C24C" w:rsidR="007E6676" w:rsidRDefault="007E6676" w:rsidP="00EF75C4">
            <w:pPr>
              <w:contextualSpacing/>
              <w:rPr>
                <w:rFonts w:eastAsia="Times New Roman" w:cstheme="minorHAnsi"/>
                <w:color w:val="000000"/>
                <w:lang w:val="en-US"/>
              </w:rPr>
            </w:pPr>
          </w:p>
          <w:p w14:paraId="5427AAC9" w14:textId="77777777" w:rsidR="007E6676" w:rsidRPr="00B465A9" w:rsidRDefault="007E6676" w:rsidP="00EF75C4">
            <w:pPr>
              <w:contextualSpacing/>
              <w:rPr>
                <w:rFonts w:eastAsia="Times New Roman" w:cstheme="minorHAnsi"/>
                <w:color w:val="000000"/>
                <w:lang w:val="en-US"/>
              </w:rPr>
            </w:pPr>
          </w:p>
          <w:p w14:paraId="71372D91" w14:textId="45869561" w:rsidR="002F5BFD" w:rsidRPr="00B465A9" w:rsidRDefault="002F5BFD" w:rsidP="00EF75C4">
            <w:pPr>
              <w:contextualSpacing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686" w:type="dxa"/>
          </w:tcPr>
          <w:p w14:paraId="6CDC0F15" w14:textId="77777777" w:rsidR="001C4AA1" w:rsidRPr="00B465A9" w:rsidRDefault="001C4AA1" w:rsidP="00EF75C4">
            <w:pPr>
              <w:contextualSpacing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1C4AA1" w:rsidRPr="00B465A9" w14:paraId="59FCF304" w14:textId="77777777" w:rsidTr="001C4AA1">
        <w:tc>
          <w:tcPr>
            <w:tcW w:w="704" w:type="dxa"/>
          </w:tcPr>
          <w:p w14:paraId="3529F26D" w14:textId="77777777" w:rsidR="001C4AA1" w:rsidRPr="00B465A9" w:rsidRDefault="001C4AA1" w:rsidP="001C4AA1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</w:tcPr>
          <w:p w14:paraId="51BE9E25" w14:textId="203DCC7B" w:rsidR="001C4AA1" w:rsidRPr="00B465A9" w:rsidRDefault="001C4AA1" w:rsidP="00EF75C4">
            <w:pPr>
              <w:contextualSpacing/>
              <w:rPr>
                <w:rFonts w:eastAsia="Times New Roman" w:cstheme="minorHAnsi"/>
                <w:color w:val="000000"/>
                <w:lang w:val="en-US"/>
              </w:rPr>
            </w:pPr>
          </w:p>
          <w:p w14:paraId="0CC495A6" w14:textId="77777777" w:rsidR="002F5BFD" w:rsidRDefault="002F5BFD" w:rsidP="00EF75C4">
            <w:pPr>
              <w:contextualSpacing/>
              <w:rPr>
                <w:rFonts w:eastAsia="Times New Roman" w:cstheme="minorHAnsi"/>
                <w:color w:val="000000"/>
                <w:lang w:val="en-US"/>
              </w:rPr>
            </w:pPr>
          </w:p>
          <w:p w14:paraId="5F422B39" w14:textId="77777777" w:rsidR="007E6676" w:rsidRDefault="007E6676" w:rsidP="00EF75C4">
            <w:pPr>
              <w:contextualSpacing/>
              <w:rPr>
                <w:rFonts w:eastAsia="Times New Roman" w:cstheme="minorHAnsi"/>
                <w:color w:val="000000"/>
                <w:lang w:val="en-US"/>
              </w:rPr>
            </w:pPr>
          </w:p>
          <w:p w14:paraId="7194AC79" w14:textId="6CADB694" w:rsidR="007E6676" w:rsidRPr="00B465A9" w:rsidRDefault="007E6676" w:rsidP="00EF75C4">
            <w:pPr>
              <w:contextualSpacing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686" w:type="dxa"/>
          </w:tcPr>
          <w:p w14:paraId="6FA9A3C7" w14:textId="77777777" w:rsidR="001C4AA1" w:rsidRPr="00B465A9" w:rsidRDefault="001C4AA1" w:rsidP="00EF75C4">
            <w:pPr>
              <w:contextualSpacing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1C4AA1" w:rsidRPr="00B465A9" w14:paraId="200F1025" w14:textId="77777777" w:rsidTr="001C4AA1">
        <w:tc>
          <w:tcPr>
            <w:tcW w:w="704" w:type="dxa"/>
          </w:tcPr>
          <w:p w14:paraId="09F7D5A5" w14:textId="77777777" w:rsidR="001C4AA1" w:rsidRPr="00B465A9" w:rsidRDefault="001C4AA1" w:rsidP="001C4AA1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</w:tcPr>
          <w:p w14:paraId="77003BBB" w14:textId="0881136F" w:rsidR="001C4AA1" w:rsidRDefault="001C4AA1" w:rsidP="00EF75C4">
            <w:pPr>
              <w:contextualSpacing/>
              <w:rPr>
                <w:rFonts w:eastAsia="Times New Roman" w:cstheme="minorHAnsi"/>
                <w:color w:val="000000"/>
                <w:lang w:val="en-US"/>
              </w:rPr>
            </w:pPr>
          </w:p>
          <w:p w14:paraId="5AD3481D" w14:textId="7682629D" w:rsidR="007E6676" w:rsidRDefault="007E6676" w:rsidP="00EF75C4">
            <w:pPr>
              <w:contextualSpacing/>
              <w:rPr>
                <w:rFonts w:eastAsia="Times New Roman" w:cstheme="minorHAnsi"/>
                <w:color w:val="000000"/>
                <w:lang w:val="en-US"/>
              </w:rPr>
            </w:pPr>
          </w:p>
          <w:p w14:paraId="030E1853" w14:textId="77777777" w:rsidR="007E6676" w:rsidRPr="00B465A9" w:rsidRDefault="007E6676" w:rsidP="00EF75C4">
            <w:pPr>
              <w:contextualSpacing/>
              <w:rPr>
                <w:rFonts w:eastAsia="Times New Roman" w:cstheme="minorHAnsi"/>
                <w:color w:val="000000"/>
                <w:lang w:val="en-US"/>
              </w:rPr>
            </w:pPr>
          </w:p>
          <w:p w14:paraId="5803C5AE" w14:textId="3CAE6D1B" w:rsidR="0002127A" w:rsidRPr="00B465A9" w:rsidRDefault="0002127A" w:rsidP="00EF75C4">
            <w:pPr>
              <w:contextualSpacing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686" w:type="dxa"/>
          </w:tcPr>
          <w:p w14:paraId="23C38D43" w14:textId="77777777" w:rsidR="001C4AA1" w:rsidRPr="00B465A9" w:rsidRDefault="001C4AA1" w:rsidP="00EF75C4">
            <w:pPr>
              <w:contextualSpacing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1C4AA1" w:rsidRPr="00B465A9" w14:paraId="3C503A4B" w14:textId="77777777" w:rsidTr="001C4AA1">
        <w:tc>
          <w:tcPr>
            <w:tcW w:w="704" w:type="dxa"/>
          </w:tcPr>
          <w:p w14:paraId="3B7E7EC5" w14:textId="77777777" w:rsidR="001C4AA1" w:rsidRPr="00B465A9" w:rsidRDefault="001C4AA1" w:rsidP="001C4AA1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</w:tcPr>
          <w:p w14:paraId="4EFEB77B" w14:textId="77777777" w:rsidR="002F5BFD" w:rsidRPr="00B465A9" w:rsidRDefault="002F5BFD" w:rsidP="00EF75C4">
            <w:pPr>
              <w:contextualSpacing/>
              <w:rPr>
                <w:rFonts w:eastAsia="Times New Roman" w:cstheme="minorHAnsi"/>
                <w:color w:val="000000"/>
                <w:lang w:val="en-US"/>
              </w:rPr>
            </w:pPr>
          </w:p>
          <w:p w14:paraId="653E75C8" w14:textId="77777777" w:rsidR="0002127A" w:rsidRDefault="0002127A" w:rsidP="00EF75C4">
            <w:pPr>
              <w:contextualSpacing/>
              <w:rPr>
                <w:rFonts w:eastAsia="Times New Roman" w:cstheme="minorHAnsi"/>
                <w:color w:val="000000"/>
                <w:lang w:val="en-US"/>
              </w:rPr>
            </w:pPr>
          </w:p>
          <w:p w14:paraId="3B0B57E3" w14:textId="77777777" w:rsidR="007E6676" w:rsidRDefault="007E6676" w:rsidP="00EF75C4">
            <w:pPr>
              <w:contextualSpacing/>
              <w:rPr>
                <w:rFonts w:eastAsia="Times New Roman" w:cstheme="minorHAnsi"/>
                <w:color w:val="000000"/>
                <w:lang w:val="en-US"/>
              </w:rPr>
            </w:pPr>
          </w:p>
          <w:p w14:paraId="7CEB15E2" w14:textId="3D37690C" w:rsidR="007E6676" w:rsidRPr="00B465A9" w:rsidRDefault="007E6676" w:rsidP="00EF75C4">
            <w:pPr>
              <w:contextualSpacing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5686" w:type="dxa"/>
          </w:tcPr>
          <w:p w14:paraId="61B37304" w14:textId="77777777" w:rsidR="001C4AA1" w:rsidRPr="00B465A9" w:rsidRDefault="001C4AA1" w:rsidP="00EF75C4">
            <w:pPr>
              <w:contextualSpacing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</w:tbl>
    <w:p w14:paraId="0D2FF9E0" w14:textId="68739ED7" w:rsidR="00B465A9" w:rsidRDefault="00B465A9" w:rsidP="00B465A9">
      <w:pPr>
        <w:pStyle w:val="ListParagraph"/>
        <w:rPr>
          <w:rFonts w:asciiTheme="minorHAnsi" w:hAnsiTheme="minorHAnsi" w:cstheme="minorBidi"/>
          <w:b/>
          <w:bCs/>
          <w:sz w:val="22"/>
          <w:szCs w:val="22"/>
        </w:rPr>
      </w:pPr>
    </w:p>
    <w:p w14:paraId="36A18E20" w14:textId="77777777" w:rsidR="007E6676" w:rsidRDefault="007E6676" w:rsidP="00B465A9">
      <w:pPr>
        <w:pStyle w:val="ListParagraph"/>
        <w:rPr>
          <w:rFonts w:asciiTheme="minorHAnsi" w:hAnsiTheme="minorHAnsi" w:cstheme="minorBidi"/>
          <w:b/>
          <w:bCs/>
          <w:sz w:val="22"/>
          <w:szCs w:val="22"/>
        </w:rPr>
      </w:pPr>
    </w:p>
    <w:p w14:paraId="6E974D3D" w14:textId="6047B3DC" w:rsidR="00DA5C53" w:rsidRPr="007E6676" w:rsidRDefault="007E6676" w:rsidP="00317AAD">
      <w:pPr>
        <w:pStyle w:val="ListParagraph"/>
        <w:numPr>
          <w:ilvl w:val="0"/>
          <w:numId w:val="5"/>
        </w:numPr>
        <w:rPr>
          <w:rFonts w:cstheme="minorHAnsi"/>
          <w:b/>
        </w:rPr>
      </w:pPr>
      <w:r w:rsidRPr="00B465A9">
        <w:rPr>
          <w:rFonts w:cstheme="minorHAnsi"/>
          <w:b/>
          <w:noProof/>
          <w:lang w:val="en-GB" w:eastAsia="en-GB"/>
        </w:rPr>
        <w:lastRenderedPageBreak/>
        <w:drawing>
          <wp:anchor distT="0" distB="0" distL="114300" distR="114300" simplePos="0" relativeHeight="251658240" behindDoc="0" locked="0" layoutInCell="1" allowOverlap="1" wp14:anchorId="71930C1C" wp14:editId="55819919">
            <wp:simplePos x="0" y="0"/>
            <wp:positionH relativeFrom="column">
              <wp:posOffset>29261</wp:posOffset>
            </wp:positionH>
            <wp:positionV relativeFrom="paragraph">
              <wp:posOffset>504749</wp:posOffset>
            </wp:positionV>
            <wp:extent cx="3141674" cy="2356411"/>
            <wp:effectExtent l="0" t="0" r="0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1674" cy="23564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2EEAD318" w:rsidRPr="007E6676">
        <w:rPr>
          <w:rFonts w:asciiTheme="minorHAnsi" w:hAnsiTheme="minorHAnsi" w:cstheme="minorBidi"/>
          <w:b/>
          <w:bCs/>
          <w:sz w:val="22"/>
          <w:szCs w:val="22"/>
        </w:rPr>
        <w:t>For each priority area, use the reflective cycle (Kolb, Gibbs) to reflect on the nurse assessment of the client</w:t>
      </w:r>
      <w:r w:rsidR="00E46578" w:rsidRPr="007E6676">
        <w:rPr>
          <w:rFonts w:asciiTheme="minorHAnsi" w:hAnsiTheme="minorHAnsi" w:cstheme="minorBidi"/>
          <w:b/>
          <w:bCs/>
          <w:sz w:val="22"/>
          <w:szCs w:val="22"/>
        </w:rPr>
        <w:t xml:space="preserve"> and child’s</w:t>
      </w:r>
      <w:r w:rsidR="0002127A" w:rsidRPr="007E6676">
        <w:rPr>
          <w:rFonts w:asciiTheme="minorHAnsi" w:hAnsiTheme="minorHAnsi" w:cstheme="minorBidi"/>
          <w:b/>
          <w:bCs/>
          <w:sz w:val="22"/>
          <w:szCs w:val="22"/>
        </w:rPr>
        <w:t xml:space="preserve"> situation</w:t>
      </w:r>
      <w:r w:rsidR="2EEAD318" w:rsidRPr="007E6676">
        <w:rPr>
          <w:rFonts w:asciiTheme="minorHAnsi" w:hAnsiTheme="minorHAnsi" w:cstheme="minorBidi"/>
          <w:b/>
          <w:bCs/>
          <w:sz w:val="22"/>
          <w:szCs w:val="22"/>
        </w:rPr>
        <w:t xml:space="preserve">, analyze explanations and potential plans for action. </w:t>
      </w:r>
      <w:r w:rsidR="00DA5C53" w:rsidRPr="00B465A9">
        <w:rPr>
          <w:rFonts w:cstheme="minorHAnsi"/>
          <w:b/>
          <w:noProof/>
          <w:lang w:val="en-GB" w:eastAsia="en-GB"/>
        </w:rPr>
        <w:drawing>
          <wp:inline distT="0" distB="0" distL="0" distR="0" wp14:anchorId="39E88297" wp14:editId="72612218">
            <wp:extent cx="3105816" cy="2329516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08787" cy="2331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5C53" w:rsidRPr="007E6676">
        <w:rPr>
          <w:rFonts w:cstheme="minorHAnsi"/>
          <w:b/>
        </w:rPr>
        <w:br w:type="textWrapping" w:clear="all"/>
      </w:r>
    </w:p>
    <w:bookmarkEnd w:id="1"/>
    <w:bookmarkEnd w:id="2"/>
    <w:p w14:paraId="251E2FAC" w14:textId="076C857B" w:rsidR="002F5BFD" w:rsidRPr="00B465A9" w:rsidRDefault="002F5BFD" w:rsidP="002F5BFD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B465A9">
        <w:rPr>
          <w:rFonts w:asciiTheme="minorHAnsi" w:hAnsiTheme="minorHAnsi" w:cstheme="minorHAnsi"/>
          <w:b/>
          <w:sz w:val="22"/>
          <w:szCs w:val="22"/>
        </w:rPr>
        <w:t xml:space="preserve">Key issues identified </w:t>
      </w:r>
      <w:r w:rsidR="00E46578" w:rsidRPr="00B465A9">
        <w:rPr>
          <w:rFonts w:asciiTheme="minorHAnsi" w:hAnsiTheme="minorHAnsi" w:cstheme="minorHAnsi"/>
          <w:b/>
          <w:sz w:val="22"/>
          <w:szCs w:val="22"/>
        </w:rPr>
        <w:t>as a result of</w:t>
      </w:r>
      <w:r w:rsidRPr="00B465A9">
        <w:rPr>
          <w:rFonts w:asciiTheme="minorHAnsi" w:hAnsiTheme="minorHAnsi" w:cstheme="minorHAnsi"/>
          <w:b/>
          <w:sz w:val="22"/>
          <w:szCs w:val="22"/>
        </w:rPr>
        <w:t xml:space="preserve"> use of the reflective cycle</w:t>
      </w:r>
      <w:r w:rsidR="002F10B3" w:rsidRPr="00B465A9">
        <w:rPr>
          <w:rFonts w:asciiTheme="minorHAnsi" w:hAnsiTheme="minorHAnsi" w:cstheme="minorHAnsi"/>
          <w:b/>
          <w:sz w:val="22"/>
          <w:szCs w:val="22"/>
        </w:rPr>
        <w:t>:</w:t>
      </w:r>
    </w:p>
    <w:p w14:paraId="30280145" w14:textId="21018620" w:rsidR="002F5BFD" w:rsidRPr="00B465A9" w:rsidRDefault="002F5BFD" w:rsidP="002F5BFD">
      <w:pPr>
        <w:spacing w:line="240" w:lineRule="auto"/>
        <w:ind w:left="360"/>
        <w:contextualSpacing/>
        <w:rPr>
          <w:rFonts w:eastAsia="Times New Roman" w:cstheme="minorHAnsi"/>
          <w:lang w:val="en-US"/>
        </w:rPr>
      </w:pPr>
    </w:p>
    <w:p w14:paraId="52833FC2" w14:textId="1031CFEB" w:rsidR="002F5BFD" w:rsidRPr="00B465A9" w:rsidRDefault="002F5BFD" w:rsidP="002F5BFD">
      <w:pPr>
        <w:spacing w:line="240" w:lineRule="auto"/>
        <w:ind w:left="360"/>
        <w:contextualSpacing/>
        <w:rPr>
          <w:rFonts w:eastAsia="Times New Roman" w:cstheme="minorHAnsi"/>
          <w:lang w:val="en-US"/>
        </w:rPr>
      </w:pPr>
    </w:p>
    <w:p w14:paraId="574311CE" w14:textId="7583A09A" w:rsidR="002F5BFD" w:rsidRPr="00B465A9" w:rsidRDefault="002F5BFD" w:rsidP="2EEAD318">
      <w:pPr>
        <w:spacing w:line="240" w:lineRule="auto"/>
        <w:ind w:left="360"/>
        <w:contextualSpacing/>
        <w:rPr>
          <w:rFonts w:eastAsia="Times New Roman"/>
          <w:lang w:val="en-US"/>
        </w:rPr>
      </w:pPr>
    </w:p>
    <w:p w14:paraId="4B6701C6" w14:textId="14D41E1A" w:rsidR="002F5BFD" w:rsidRDefault="002F5BFD" w:rsidP="002F5BFD">
      <w:pPr>
        <w:spacing w:line="240" w:lineRule="auto"/>
        <w:ind w:left="360"/>
        <w:contextualSpacing/>
        <w:rPr>
          <w:rFonts w:eastAsia="Times New Roman" w:cstheme="minorHAnsi"/>
          <w:lang w:val="en-US"/>
        </w:rPr>
      </w:pPr>
    </w:p>
    <w:p w14:paraId="28939793" w14:textId="77777777" w:rsidR="007E6676" w:rsidRPr="00B465A9" w:rsidRDefault="007E6676" w:rsidP="002F5BFD">
      <w:pPr>
        <w:spacing w:line="240" w:lineRule="auto"/>
        <w:ind w:left="360"/>
        <w:contextualSpacing/>
        <w:rPr>
          <w:rFonts w:eastAsia="Times New Roman" w:cstheme="minorHAnsi"/>
          <w:lang w:val="en-US"/>
        </w:rPr>
      </w:pPr>
    </w:p>
    <w:p w14:paraId="4947C21B" w14:textId="059F3623" w:rsidR="002F5BFD" w:rsidRPr="00B465A9" w:rsidRDefault="002F5BFD" w:rsidP="002F5BFD">
      <w:pPr>
        <w:spacing w:line="240" w:lineRule="auto"/>
        <w:ind w:left="360"/>
        <w:contextualSpacing/>
        <w:rPr>
          <w:rFonts w:eastAsia="Times New Roman" w:cstheme="minorHAnsi"/>
          <w:lang w:val="en-US"/>
        </w:rPr>
      </w:pPr>
    </w:p>
    <w:p w14:paraId="47ECA29F" w14:textId="77777777" w:rsidR="009E49F8" w:rsidRPr="00B465A9" w:rsidRDefault="009E49F8" w:rsidP="002F5BFD">
      <w:pPr>
        <w:spacing w:line="240" w:lineRule="auto"/>
        <w:ind w:left="360"/>
        <w:contextualSpacing/>
        <w:rPr>
          <w:rFonts w:eastAsia="Times New Roman" w:cstheme="minorHAnsi"/>
          <w:lang w:val="en-US"/>
        </w:rPr>
      </w:pPr>
    </w:p>
    <w:p w14:paraId="3642392C" w14:textId="77777777" w:rsidR="002F5BFD" w:rsidRPr="00B465A9" w:rsidRDefault="002F5BFD" w:rsidP="002F5BFD">
      <w:pPr>
        <w:spacing w:line="240" w:lineRule="auto"/>
        <w:ind w:left="360"/>
        <w:contextualSpacing/>
        <w:rPr>
          <w:rFonts w:eastAsia="Times New Roman" w:cstheme="minorHAnsi"/>
          <w:lang w:val="en-US"/>
        </w:rPr>
      </w:pPr>
    </w:p>
    <w:p w14:paraId="22CFFC87" w14:textId="77777777" w:rsidR="00DA5C53" w:rsidRPr="00B465A9" w:rsidRDefault="2EEAD318" w:rsidP="2EEAD318">
      <w:pPr>
        <w:pStyle w:val="ListParagraph"/>
        <w:numPr>
          <w:ilvl w:val="0"/>
          <w:numId w:val="5"/>
        </w:numPr>
        <w:rPr>
          <w:rFonts w:asciiTheme="minorHAnsi" w:hAnsiTheme="minorHAnsi" w:cstheme="minorBidi"/>
          <w:color w:val="auto"/>
          <w:sz w:val="22"/>
          <w:szCs w:val="22"/>
        </w:rPr>
      </w:pPr>
      <w:r w:rsidRPr="00B465A9">
        <w:rPr>
          <w:rFonts w:asciiTheme="minorHAnsi" w:hAnsiTheme="minorHAnsi" w:cstheme="minorBidi"/>
          <w:b/>
          <w:bCs/>
          <w:sz w:val="22"/>
          <w:szCs w:val="22"/>
        </w:rPr>
        <w:t>Agreed actions (including review date) to be taken forward:</w:t>
      </w:r>
    </w:p>
    <w:p w14:paraId="78796E6D" w14:textId="77777777" w:rsidR="00DA5C53" w:rsidRPr="00B465A9" w:rsidRDefault="00DA5C53" w:rsidP="00DA5C53">
      <w:pPr>
        <w:ind w:left="360"/>
        <w:rPr>
          <w:rFonts w:cstheme="minorHAnsi"/>
          <w:b/>
        </w:rPr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5388"/>
        <w:gridCol w:w="5102"/>
      </w:tblGrid>
      <w:tr w:rsidR="00DA5C53" w:rsidRPr="00B465A9" w14:paraId="3E5AFD17" w14:textId="77777777" w:rsidTr="7BEC8C0D">
        <w:tc>
          <w:tcPr>
            <w:tcW w:w="5388" w:type="dxa"/>
          </w:tcPr>
          <w:p w14:paraId="409FFED2" w14:textId="0B2C3B76" w:rsidR="00DA5C53" w:rsidRPr="00B465A9" w:rsidRDefault="00DA5C53" w:rsidP="00DA5C53">
            <w:pPr>
              <w:rPr>
                <w:rFonts w:cstheme="minorHAnsi"/>
              </w:rPr>
            </w:pPr>
            <w:r w:rsidRPr="00B465A9">
              <w:rPr>
                <w:rFonts w:cstheme="minorHAnsi"/>
                <w:b/>
              </w:rPr>
              <w:t>By NFP nurse (client action plan)</w:t>
            </w:r>
          </w:p>
          <w:p w14:paraId="439EB1CD" w14:textId="77777777" w:rsidR="00DA5C53" w:rsidRPr="00B465A9" w:rsidRDefault="00DA5C53" w:rsidP="00DA5C53">
            <w:pPr>
              <w:rPr>
                <w:rFonts w:cstheme="minorHAnsi"/>
                <w:b/>
              </w:rPr>
            </w:pPr>
          </w:p>
        </w:tc>
        <w:tc>
          <w:tcPr>
            <w:tcW w:w="5102" w:type="dxa"/>
          </w:tcPr>
          <w:p w14:paraId="3A17CE88" w14:textId="3FC6BFD5" w:rsidR="00DA5C53" w:rsidRPr="00B465A9" w:rsidRDefault="7BEC8C0D" w:rsidP="7BEC8C0D">
            <w:r w:rsidRPr="00B465A9">
              <w:rPr>
                <w:b/>
                <w:bCs/>
              </w:rPr>
              <w:t>By SV (supporting NFP nurse with client action plan)</w:t>
            </w:r>
          </w:p>
        </w:tc>
      </w:tr>
      <w:tr w:rsidR="00DA5C53" w:rsidRPr="00B465A9" w14:paraId="672A8349" w14:textId="77777777" w:rsidTr="7BEC8C0D">
        <w:tc>
          <w:tcPr>
            <w:tcW w:w="5388" w:type="dxa"/>
          </w:tcPr>
          <w:p w14:paraId="3A24E5FE" w14:textId="77777777" w:rsidR="00DA5C53" w:rsidRPr="00B465A9" w:rsidRDefault="00DA5C53" w:rsidP="00DA5C53">
            <w:pPr>
              <w:rPr>
                <w:rFonts w:cstheme="minorHAnsi"/>
                <w:b/>
              </w:rPr>
            </w:pPr>
          </w:p>
          <w:p w14:paraId="4738BD08" w14:textId="77777777" w:rsidR="00DA5C53" w:rsidRPr="00B465A9" w:rsidRDefault="00DA5C53" w:rsidP="00DA5C53">
            <w:pPr>
              <w:rPr>
                <w:rFonts w:cstheme="minorHAnsi"/>
                <w:b/>
              </w:rPr>
            </w:pPr>
          </w:p>
          <w:p w14:paraId="55A8A300" w14:textId="77777777" w:rsidR="00DA5C53" w:rsidRPr="00B465A9" w:rsidRDefault="00DA5C53" w:rsidP="00DA5C53">
            <w:pPr>
              <w:rPr>
                <w:rFonts w:cstheme="minorHAnsi"/>
                <w:b/>
              </w:rPr>
            </w:pPr>
          </w:p>
          <w:p w14:paraId="3625F5C5" w14:textId="6C9A56EA" w:rsidR="00DA5C53" w:rsidRPr="00B465A9" w:rsidRDefault="00DA5C53" w:rsidP="00DA5C53">
            <w:pPr>
              <w:rPr>
                <w:rFonts w:cstheme="minorHAnsi"/>
                <w:b/>
              </w:rPr>
            </w:pPr>
          </w:p>
          <w:p w14:paraId="370066A0" w14:textId="412AAADC" w:rsidR="00DA5C53" w:rsidRDefault="00DA5C53" w:rsidP="7BEC8C0D">
            <w:pPr>
              <w:rPr>
                <w:b/>
                <w:bCs/>
              </w:rPr>
            </w:pPr>
          </w:p>
          <w:p w14:paraId="1CE98634" w14:textId="77777777" w:rsidR="007E6676" w:rsidRPr="00B465A9" w:rsidRDefault="007E6676" w:rsidP="7BEC8C0D">
            <w:pPr>
              <w:rPr>
                <w:b/>
                <w:bCs/>
              </w:rPr>
            </w:pPr>
          </w:p>
          <w:p w14:paraId="321E79D6" w14:textId="1B86FAF2" w:rsidR="7BEC8C0D" w:rsidRPr="00B465A9" w:rsidRDefault="7BEC8C0D" w:rsidP="7BEC8C0D">
            <w:pPr>
              <w:rPr>
                <w:b/>
                <w:bCs/>
              </w:rPr>
            </w:pPr>
          </w:p>
          <w:p w14:paraId="53917750" w14:textId="7AE1390F" w:rsidR="00DA5C53" w:rsidRPr="00B465A9" w:rsidRDefault="00DA5C53" w:rsidP="00DA5C53">
            <w:pPr>
              <w:rPr>
                <w:rFonts w:cstheme="minorHAnsi"/>
                <w:b/>
              </w:rPr>
            </w:pPr>
          </w:p>
          <w:p w14:paraId="2D56E9A3" w14:textId="77777777" w:rsidR="00DA5C53" w:rsidRPr="00B465A9" w:rsidRDefault="00DA5C53" w:rsidP="00DA5C53">
            <w:pPr>
              <w:rPr>
                <w:rFonts w:cstheme="minorHAnsi"/>
                <w:b/>
              </w:rPr>
            </w:pPr>
          </w:p>
          <w:p w14:paraId="43AC3259" w14:textId="6952534A" w:rsidR="00DA5C53" w:rsidRPr="00B465A9" w:rsidRDefault="00DA5C53" w:rsidP="00DA5C53">
            <w:pPr>
              <w:rPr>
                <w:rFonts w:cstheme="minorHAnsi"/>
                <w:b/>
              </w:rPr>
            </w:pPr>
          </w:p>
        </w:tc>
        <w:tc>
          <w:tcPr>
            <w:tcW w:w="5102" w:type="dxa"/>
          </w:tcPr>
          <w:p w14:paraId="401455C0" w14:textId="77777777" w:rsidR="00DA5C53" w:rsidRPr="00B465A9" w:rsidRDefault="00DA5C53" w:rsidP="00DA5C53">
            <w:pPr>
              <w:rPr>
                <w:rFonts w:cstheme="minorHAnsi"/>
                <w:b/>
              </w:rPr>
            </w:pPr>
          </w:p>
        </w:tc>
      </w:tr>
    </w:tbl>
    <w:p w14:paraId="75FD9CDB" w14:textId="12A4103F" w:rsidR="009E49F8" w:rsidRPr="00B465A9" w:rsidRDefault="009E49F8" w:rsidP="00DA5C53">
      <w:pPr>
        <w:rPr>
          <w:rFonts w:cstheme="minorHAnsi"/>
        </w:rPr>
      </w:pPr>
    </w:p>
    <w:p w14:paraId="5073337E" w14:textId="3AA52F80" w:rsidR="00F2182A" w:rsidRPr="00B465A9" w:rsidRDefault="00F2182A" w:rsidP="00F2182A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/>
          <w:sz w:val="22"/>
          <w:szCs w:val="22"/>
        </w:rPr>
      </w:pPr>
      <w:r w:rsidRPr="00B465A9">
        <w:rPr>
          <w:rFonts w:asciiTheme="minorHAnsi" w:hAnsiTheme="minorHAnsi" w:cstheme="minorHAnsi"/>
          <w:b/>
          <w:sz w:val="22"/>
          <w:szCs w:val="22"/>
        </w:rPr>
        <w:t>Expectations regarding future client visit pattern:</w:t>
      </w:r>
    </w:p>
    <w:p w14:paraId="1104A9C6" w14:textId="77777777" w:rsidR="007E6676" w:rsidRPr="00B465A9" w:rsidRDefault="007E6676" w:rsidP="00DA5C53">
      <w:pPr>
        <w:rPr>
          <w:rFonts w:cstheme="minorHAnsi"/>
          <w:b/>
        </w:rPr>
      </w:pPr>
    </w:p>
    <w:p w14:paraId="03A2CF93" w14:textId="2EA47F31" w:rsidR="000C797B" w:rsidRDefault="000C797B" w:rsidP="00DA5C53">
      <w:pPr>
        <w:rPr>
          <w:rFonts w:cstheme="minorHAnsi"/>
          <w:b/>
        </w:rPr>
      </w:pPr>
    </w:p>
    <w:p w14:paraId="0221B9E1" w14:textId="77777777" w:rsidR="000C797B" w:rsidRPr="00B465A9" w:rsidRDefault="000C797B" w:rsidP="00DA5C53">
      <w:pPr>
        <w:rPr>
          <w:rFonts w:cstheme="minorHAnsi"/>
          <w:b/>
        </w:rPr>
      </w:pPr>
    </w:p>
    <w:p w14:paraId="7A98AFDF" w14:textId="34A81117" w:rsidR="1D0A52FD" w:rsidRPr="00B465A9" w:rsidRDefault="002F5BFD" w:rsidP="00DA5C53">
      <w:pPr>
        <w:rPr>
          <w:b/>
          <w:bCs/>
        </w:rPr>
      </w:pPr>
      <w:r w:rsidRPr="00B465A9">
        <w:rPr>
          <w:rFonts w:cstheme="minorHAnsi"/>
          <w:b/>
        </w:rPr>
        <w:t xml:space="preserve">Signature </w:t>
      </w:r>
      <w:r w:rsidR="009E49F8" w:rsidRPr="00B465A9">
        <w:rPr>
          <w:rFonts w:cstheme="minorHAnsi"/>
          <w:b/>
        </w:rPr>
        <w:t>NFP n</w:t>
      </w:r>
      <w:r w:rsidRPr="00B465A9">
        <w:rPr>
          <w:rFonts w:cstheme="minorHAnsi"/>
          <w:b/>
        </w:rPr>
        <w:t>urse:</w:t>
      </w:r>
      <w:r w:rsidR="000C797B">
        <w:rPr>
          <w:rFonts w:cstheme="minorHAnsi"/>
          <w:b/>
        </w:rPr>
        <w:tab/>
      </w:r>
      <w:r w:rsidR="000C797B">
        <w:rPr>
          <w:rFonts w:cstheme="minorHAnsi"/>
          <w:b/>
        </w:rPr>
        <w:tab/>
      </w:r>
      <w:r w:rsidR="000C797B">
        <w:rPr>
          <w:rFonts w:cstheme="minorHAnsi"/>
          <w:b/>
        </w:rPr>
        <w:tab/>
      </w:r>
      <w:r w:rsidR="000C797B">
        <w:rPr>
          <w:rFonts w:cstheme="minorHAnsi"/>
          <w:b/>
        </w:rPr>
        <w:tab/>
      </w:r>
      <w:r w:rsidR="000C797B">
        <w:rPr>
          <w:rFonts w:cstheme="minorHAnsi"/>
          <w:b/>
        </w:rPr>
        <w:tab/>
      </w:r>
      <w:r w:rsidRPr="00B465A9">
        <w:rPr>
          <w:rFonts w:cstheme="minorHAnsi"/>
          <w:b/>
        </w:rPr>
        <w:t xml:space="preserve">Signature </w:t>
      </w:r>
      <w:r w:rsidR="009E49F8" w:rsidRPr="00B465A9">
        <w:rPr>
          <w:rFonts w:cstheme="minorHAnsi"/>
          <w:b/>
        </w:rPr>
        <w:t>NFP nurse supervisor</w:t>
      </w:r>
      <w:r w:rsidR="00DA5C53" w:rsidRPr="00B465A9">
        <w:rPr>
          <w:rFonts w:cstheme="minorHAnsi"/>
          <w:b/>
        </w:rPr>
        <w:t>:</w:t>
      </w:r>
    </w:p>
    <w:sectPr w:rsidR="1D0A52FD" w:rsidRPr="00B465A9" w:rsidSect="001C4A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77" w:bottom="1440" w:left="1077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84D8FD" w14:textId="77777777" w:rsidR="00025305" w:rsidRDefault="00025305" w:rsidP="00E93E6E">
      <w:pPr>
        <w:spacing w:line="240" w:lineRule="auto"/>
      </w:pPr>
      <w:r>
        <w:separator/>
      </w:r>
    </w:p>
  </w:endnote>
  <w:endnote w:type="continuationSeparator" w:id="0">
    <w:p w14:paraId="1FA30555" w14:textId="77777777" w:rsidR="00025305" w:rsidRDefault="00025305" w:rsidP="00E93E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429C1" w14:textId="77777777" w:rsidR="00F9266D" w:rsidRDefault="00F926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504BE" w14:textId="77777777" w:rsidR="006E22B2" w:rsidRDefault="006E22B2" w:rsidP="00E93E6E">
    <w:pPr>
      <w:pStyle w:val="Footer"/>
      <w:pBdr>
        <w:top w:val="single" w:sz="4" w:space="0" w:color="0F3A68"/>
      </w:pBdr>
      <w:rPr>
        <w:rFonts w:ascii="Garamond" w:eastAsia="Times New Roman" w:hAnsi="Garamond" w:cs="Times New Roman"/>
        <w:sz w:val="16"/>
        <w:szCs w:val="16"/>
        <w:lang w:val="en-US"/>
      </w:rPr>
    </w:pPr>
  </w:p>
  <w:p w14:paraId="4803E402" w14:textId="4DD88155" w:rsidR="006E22B2" w:rsidRPr="00E93E6E" w:rsidRDefault="006E22B2" w:rsidP="00E93E6E">
    <w:pPr>
      <w:pStyle w:val="Footer"/>
      <w:pBdr>
        <w:top w:val="single" w:sz="4" w:space="0" w:color="0F3A68"/>
      </w:pBdr>
      <w:rPr>
        <w:rFonts w:ascii="Garamond" w:eastAsia="Times New Roman" w:hAnsi="Garamond" w:cs="Times New Roman"/>
        <w:sz w:val="16"/>
        <w:szCs w:val="16"/>
        <w:lang w:val="en-US"/>
      </w:rPr>
    </w:pPr>
    <w:r w:rsidRPr="00E93E6E">
      <w:rPr>
        <w:rFonts w:ascii="Garamond" w:eastAsia="Times New Roman" w:hAnsi="Garamond" w:cs="Times New Roman"/>
        <w:sz w:val="16"/>
        <w:szCs w:val="16"/>
        <w:lang w:val="en-US"/>
      </w:rPr>
      <w:t>© Copyright 201</w:t>
    </w:r>
    <w:r w:rsidR="001C4AA1">
      <w:rPr>
        <w:rFonts w:ascii="Garamond" w:eastAsia="Times New Roman" w:hAnsi="Garamond" w:cs="Times New Roman"/>
        <w:sz w:val="16"/>
        <w:szCs w:val="16"/>
        <w:lang w:val="en-US"/>
      </w:rPr>
      <w:t>9</w:t>
    </w:r>
    <w:r w:rsidRPr="00E93E6E">
      <w:rPr>
        <w:rFonts w:ascii="Garamond" w:eastAsia="Times New Roman" w:hAnsi="Garamond" w:cs="Times New Roman"/>
        <w:sz w:val="16"/>
        <w:szCs w:val="16"/>
        <w:lang w:val="en-US"/>
      </w:rPr>
      <w:t xml:space="preserve">. The Regents of the University of Colorado, a body corporate. All rights reserved. </w:t>
    </w:r>
    <w:r w:rsidR="00376FBF">
      <w:rPr>
        <w:rFonts w:ascii="Garamond" w:eastAsia="Times New Roman" w:hAnsi="Garamond" w:cs="Times New Roman"/>
        <w:sz w:val="16"/>
        <w:szCs w:val="16"/>
        <w:lang w:val="en-US"/>
      </w:rPr>
      <w:t xml:space="preserve">   </w:t>
    </w:r>
    <w:r>
      <w:rPr>
        <w:rFonts w:ascii="Garamond" w:eastAsia="Times New Roman" w:hAnsi="Garamond" w:cs="Times New Roman"/>
        <w:sz w:val="16"/>
        <w:szCs w:val="16"/>
        <w:lang w:val="en-US"/>
      </w:rPr>
      <w:t xml:space="preserve">                                          Page </w:t>
    </w:r>
    <w:r>
      <w:rPr>
        <w:rFonts w:ascii="Garamond" w:eastAsia="Times New Roman" w:hAnsi="Garamond" w:cs="Times New Roman"/>
        <w:sz w:val="16"/>
        <w:szCs w:val="16"/>
        <w:lang w:val="en-US"/>
      </w:rPr>
      <w:fldChar w:fldCharType="begin"/>
    </w:r>
    <w:r>
      <w:rPr>
        <w:rFonts w:ascii="Garamond" w:eastAsia="Times New Roman" w:hAnsi="Garamond" w:cs="Times New Roman"/>
        <w:sz w:val="16"/>
        <w:szCs w:val="16"/>
        <w:lang w:val="en-US"/>
      </w:rPr>
      <w:instrText xml:space="preserve"> PAGE   \* MERGEFORMAT </w:instrText>
    </w:r>
    <w:r>
      <w:rPr>
        <w:rFonts w:ascii="Garamond" w:eastAsia="Times New Roman" w:hAnsi="Garamond" w:cs="Times New Roman"/>
        <w:sz w:val="16"/>
        <w:szCs w:val="16"/>
        <w:lang w:val="en-US"/>
      </w:rPr>
      <w:fldChar w:fldCharType="separate"/>
    </w:r>
    <w:r w:rsidR="00673C38">
      <w:rPr>
        <w:rFonts w:ascii="Garamond" w:eastAsia="Times New Roman" w:hAnsi="Garamond" w:cs="Times New Roman"/>
        <w:noProof/>
        <w:sz w:val="16"/>
        <w:szCs w:val="16"/>
        <w:lang w:val="en-US"/>
      </w:rPr>
      <w:t>1</w:t>
    </w:r>
    <w:r>
      <w:rPr>
        <w:rFonts w:ascii="Garamond" w:eastAsia="Times New Roman" w:hAnsi="Garamond" w:cs="Times New Roman"/>
        <w:sz w:val="16"/>
        <w:szCs w:val="16"/>
        <w:lang w:val="en-US"/>
      </w:rPr>
      <w:fldChar w:fldCharType="end"/>
    </w:r>
    <w:r>
      <w:rPr>
        <w:rFonts w:ascii="Garamond" w:eastAsia="Times New Roman" w:hAnsi="Garamond" w:cs="Times New Roman"/>
        <w:sz w:val="16"/>
        <w:szCs w:val="16"/>
        <w:lang w:val="en-US"/>
      </w:rPr>
      <w:t xml:space="preserve"> of </w:t>
    </w:r>
    <w:r>
      <w:rPr>
        <w:rFonts w:ascii="Garamond" w:eastAsia="Times New Roman" w:hAnsi="Garamond" w:cs="Times New Roman"/>
        <w:sz w:val="16"/>
        <w:szCs w:val="16"/>
        <w:lang w:val="en-US"/>
      </w:rPr>
      <w:fldChar w:fldCharType="begin"/>
    </w:r>
    <w:r>
      <w:rPr>
        <w:rFonts w:ascii="Garamond" w:eastAsia="Times New Roman" w:hAnsi="Garamond" w:cs="Times New Roman"/>
        <w:sz w:val="16"/>
        <w:szCs w:val="16"/>
        <w:lang w:val="en-US"/>
      </w:rPr>
      <w:instrText xml:space="preserve"> NUMPAGES   \* MERGEFORMAT </w:instrText>
    </w:r>
    <w:r>
      <w:rPr>
        <w:rFonts w:ascii="Garamond" w:eastAsia="Times New Roman" w:hAnsi="Garamond" w:cs="Times New Roman"/>
        <w:sz w:val="16"/>
        <w:szCs w:val="16"/>
        <w:lang w:val="en-US"/>
      </w:rPr>
      <w:fldChar w:fldCharType="separate"/>
    </w:r>
    <w:r w:rsidR="00673C38">
      <w:rPr>
        <w:rFonts w:ascii="Garamond" w:eastAsia="Times New Roman" w:hAnsi="Garamond" w:cs="Times New Roman"/>
        <w:noProof/>
        <w:sz w:val="16"/>
        <w:szCs w:val="16"/>
        <w:lang w:val="en-US"/>
      </w:rPr>
      <w:t>2</w:t>
    </w:r>
    <w:r>
      <w:rPr>
        <w:rFonts w:ascii="Garamond" w:eastAsia="Times New Roman" w:hAnsi="Garamond" w:cs="Times New Roman"/>
        <w:sz w:val="16"/>
        <w:szCs w:val="16"/>
        <w:lang w:val="en-US"/>
      </w:rPr>
      <w:fldChar w:fldCharType="end"/>
    </w:r>
    <w:r w:rsidRPr="00E93E6E">
      <w:rPr>
        <w:rFonts w:ascii="Garamond" w:eastAsia="Times New Roman" w:hAnsi="Garamond" w:cs="Times New Roman"/>
        <w:sz w:val="16"/>
        <w:szCs w:val="16"/>
        <w:lang w:val="en-US"/>
      </w:rPr>
      <w:t xml:space="preserve">          </w:t>
    </w:r>
  </w:p>
  <w:p w14:paraId="584F0BA6" w14:textId="77777777" w:rsidR="006E22B2" w:rsidRDefault="006E22B2">
    <w:pPr>
      <w:pStyle w:val="Footer"/>
    </w:pPr>
  </w:p>
  <w:p w14:paraId="6B7EC0DC" w14:textId="77777777" w:rsidR="006E22B2" w:rsidRDefault="006E22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3F9E5" w14:textId="77777777" w:rsidR="00F9266D" w:rsidRDefault="00F926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E067B8" w14:textId="77777777" w:rsidR="00025305" w:rsidRDefault="00025305" w:rsidP="00E93E6E">
      <w:pPr>
        <w:spacing w:line="240" w:lineRule="auto"/>
      </w:pPr>
      <w:r>
        <w:separator/>
      </w:r>
    </w:p>
  </w:footnote>
  <w:footnote w:type="continuationSeparator" w:id="0">
    <w:p w14:paraId="7E9C59F9" w14:textId="77777777" w:rsidR="00025305" w:rsidRDefault="00025305" w:rsidP="00E93E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7DDFD" w14:textId="2FCF9D8A" w:rsidR="002F10B3" w:rsidRDefault="002F10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40"/>
      <w:gridCol w:w="2346"/>
    </w:tblGrid>
    <w:tr w:rsidR="006E22B2" w14:paraId="64230E14" w14:textId="77777777" w:rsidTr="00E93E6E">
      <w:trPr>
        <w:trHeight w:val="714"/>
      </w:trPr>
      <w:tc>
        <w:tcPr>
          <w:tcW w:w="8478" w:type="dxa"/>
        </w:tcPr>
        <w:p w14:paraId="7D9333C7" w14:textId="77777777" w:rsidR="006E22B2" w:rsidRPr="00AD2DE9" w:rsidRDefault="006E22B2" w:rsidP="006E22B2">
          <w:pPr>
            <w:pStyle w:val="Header"/>
            <w:rPr>
              <w:b/>
            </w:rPr>
          </w:pPr>
          <w:r w:rsidRPr="00AD2DE9">
            <w:rPr>
              <w:b/>
            </w:rPr>
            <w:t xml:space="preserve">Nurse-Family Partnership International </w:t>
          </w:r>
        </w:p>
        <w:p w14:paraId="133652E8" w14:textId="14A3E197" w:rsidR="006E22B2" w:rsidRPr="00E93E6E" w:rsidRDefault="009C0467" w:rsidP="006E22B2">
          <w:pPr>
            <w:pStyle w:val="Header"/>
            <w:rPr>
              <w:sz w:val="32"/>
              <w:szCs w:val="32"/>
            </w:rPr>
          </w:pPr>
          <w:r>
            <w:rPr>
              <w:b/>
            </w:rPr>
            <w:t>Supervis</w:t>
          </w:r>
          <w:r w:rsidR="005E1F00">
            <w:rPr>
              <w:b/>
            </w:rPr>
            <w:t>ion documents</w:t>
          </w:r>
        </w:p>
      </w:tc>
      <w:tc>
        <w:tcPr>
          <w:tcW w:w="1818" w:type="dxa"/>
        </w:tcPr>
        <w:p w14:paraId="26173A44" w14:textId="77777777" w:rsidR="006E22B2" w:rsidRDefault="006E22B2" w:rsidP="006E22B2">
          <w:pPr>
            <w:pStyle w:val="Header"/>
          </w:pPr>
          <w:r>
            <w:rPr>
              <w:noProof/>
              <w:lang w:val="en-GB" w:eastAsia="en-GB"/>
            </w:rPr>
            <w:drawing>
              <wp:inline distT="0" distB="0" distL="0" distR="0" wp14:anchorId="484D75CC" wp14:editId="5EACE4EE">
                <wp:extent cx="1346835" cy="522605"/>
                <wp:effectExtent l="0" t="0" r="5715" b="0"/>
                <wp:docPr id="1" name="Picture 1" descr="NFP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FP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6835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FE00B21" w14:textId="4ADB8462" w:rsidR="006E22B2" w:rsidRPr="00E93E6E" w:rsidRDefault="006E22B2" w:rsidP="00E93E6E">
    <w:pPr>
      <w:pStyle w:val="Header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24384" w14:textId="6FFF4A3B" w:rsidR="002F10B3" w:rsidRDefault="002F10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07DCE"/>
    <w:multiLevelType w:val="hybridMultilevel"/>
    <w:tmpl w:val="F01ABE4E"/>
    <w:lvl w:ilvl="0" w:tplc="A7281554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6735EF"/>
    <w:multiLevelType w:val="hybridMultilevel"/>
    <w:tmpl w:val="9042A646"/>
    <w:lvl w:ilvl="0" w:tplc="10090003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1" w:tplc="10090019" w:tentative="1">
      <w:start w:val="1"/>
      <w:numFmt w:val="lowerLetter"/>
      <w:lvlText w:val="%2."/>
      <w:lvlJc w:val="left"/>
      <w:pPr>
        <w:ind w:left="2008" w:hanging="360"/>
      </w:pPr>
    </w:lvl>
    <w:lvl w:ilvl="2" w:tplc="1009001B" w:tentative="1">
      <w:start w:val="1"/>
      <w:numFmt w:val="lowerRoman"/>
      <w:lvlText w:val="%3."/>
      <w:lvlJc w:val="right"/>
      <w:pPr>
        <w:ind w:left="2728" w:hanging="180"/>
      </w:pPr>
    </w:lvl>
    <w:lvl w:ilvl="3" w:tplc="1009000F" w:tentative="1">
      <w:start w:val="1"/>
      <w:numFmt w:val="decimal"/>
      <w:lvlText w:val="%4."/>
      <w:lvlJc w:val="left"/>
      <w:pPr>
        <w:ind w:left="3448" w:hanging="360"/>
      </w:pPr>
    </w:lvl>
    <w:lvl w:ilvl="4" w:tplc="10090019" w:tentative="1">
      <w:start w:val="1"/>
      <w:numFmt w:val="lowerLetter"/>
      <w:lvlText w:val="%5."/>
      <w:lvlJc w:val="left"/>
      <w:pPr>
        <w:ind w:left="4168" w:hanging="360"/>
      </w:pPr>
    </w:lvl>
    <w:lvl w:ilvl="5" w:tplc="1009001B" w:tentative="1">
      <w:start w:val="1"/>
      <w:numFmt w:val="lowerRoman"/>
      <w:lvlText w:val="%6."/>
      <w:lvlJc w:val="right"/>
      <w:pPr>
        <w:ind w:left="4888" w:hanging="180"/>
      </w:pPr>
    </w:lvl>
    <w:lvl w:ilvl="6" w:tplc="1009000F" w:tentative="1">
      <w:start w:val="1"/>
      <w:numFmt w:val="decimal"/>
      <w:lvlText w:val="%7."/>
      <w:lvlJc w:val="left"/>
      <w:pPr>
        <w:ind w:left="5608" w:hanging="360"/>
      </w:pPr>
    </w:lvl>
    <w:lvl w:ilvl="7" w:tplc="10090019" w:tentative="1">
      <w:start w:val="1"/>
      <w:numFmt w:val="lowerLetter"/>
      <w:lvlText w:val="%8."/>
      <w:lvlJc w:val="left"/>
      <w:pPr>
        <w:ind w:left="6328" w:hanging="360"/>
      </w:pPr>
    </w:lvl>
    <w:lvl w:ilvl="8" w:tplc="10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17AD7BBC"/>
    <w:multiLevelType w:val="hybridMultilevel"/>
    <w:tmpl w:val="048271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255408"/>
    <w:multiLevelType w:val="hybridMultilevel"/>
    <w:tmpl w:val="D8D0615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F0CFA"/>
    <w:multiLevelType w:val="hybridMultilevel"/>
    <w:tmpl w:val="214CC2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247EA5"/>
    <w:multiLevelType w:val="hybridMultilevel"/>
    <w:tmpl w:val="F4F605EA"/>
    <w:lvl w:ilvl="0" w:tplc="A728155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F95E1B"/>
    <w:multiLevelType w:val="hybridMultilevel"/>
    <w:tmpl w:val="FE687C26"/>
    <w:lvl w:ilvl="0" w:tplc="A72815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76CA0"/>
    <w:multiLevelType w:val="hybridMultilevel"/>
    <w:tmpl w:val="26E6C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C42C6"/>
    <w:multiLevelType w:val="hybridMultilevel"/>
    <w:tmpl w:val="B8589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A5D0D"/>
    <w:multiLevelType w:val="hybridMultilevel"/>
    <w:tmpl w:val="0DA48B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F0CD0"/>
    <w:multiLevelType w:val="hybridMultilevel"/>
    <w:tmpl w:val="907A14CC"/>
    <w:lvl w:ilvl="0" w:tplc="A7281554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FDE4E3A"/>
    <w:multiLevelType w:val="hybridMultilevel"/>
    <w:tmpl w:val="84483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529C1"/>
    <w:multiLevelType w:val="hybridMultilevel"/>
    <w:tmpl w:val="5CB0568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F4581"/>
    <w:multiLevelType w:val="hybridMultilevel"/>
    <w:tmpl w:val="CBA863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57EC9"/>
    <w:multiLevelType w:val="hybridMultilevel"/>
    <w:tmpl w:val="5CB0568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0F4C42"/>
    <w:multiLevelType w:val="hybridMultilevel"/>
    <w:tmpl w:val="8DCC64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3"/>
  </w:num>
  <w:num w:numId="5">
    <w:abstractNumId w:val="14"/>
  </w:num>
  <w:num w:numId="6">
    <w:abstractNumId w:val="15"/>
  </w:num>
  <w:num w:numId="7">
    <w:abstractNumId w:val="5"/>
  </w:num>
  <w:num w:numId="8">
    <w:abstractNumId w:val="10"/>
  </w:num>
  <w:num w:numId="9">
    <w:abstractNumId w:val="1"/>
  </w:num>
  <w:num w:numId="10">
    <w:abstractNumId w:val="0"/>
  </w:num>
  <w:num w:numId="11">
    <w:abstractNumId w:val="6"/>
  </w:num>
  <w:num w:numId="12">
    <w:abstractNumId w:val="4"/>
  </w:num>
  <w:num w:numId="13">
    <w:abstractNumId w:val="7"/>
  </w:num>
  <w:num w:numId="14">
    <w:abstractNumId w:val="3"/>
  </w:num>
  <w:num w:numId="15">
    <w:abstractNumId w:val="11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7A4"/>
    <w:rsid w:val="0002127A"/>
    <w:rsid w:val="00025305"/>
    <w:rsid w:val="000601FE"/>
    <w:rsid w:val="00064A2B"/>
    <w:rsid w:val="00065C19"/>
    <w:rsid w:val="000843EC"/>
    <w:rsid w:val="00097D68"/>
    <w:rsid w:val="000C797B"/>
    <w:rsid w:val="000E2F5E"/>
    <w:rsid w:val="00107BB6"/>
    <w:rsid w:val="001860C1"/>
    <w:rsid w:val="001C1888"/>
    <w:rsid w:val="001C4AA1"/>
    <w:rsid w:val="001E6D9A"/>
    <w:rsid w:val="001F78E1"/>
    <w:rsid w:val="00225069"/>
    <w:rsid w:val="00232E06"/>
    <w:rsid w:val="002405F1"/>
    <w:rsid w:val="002408C9"/>
    <w:rsid w:val="00241690"/>
    <w:rsid w:val="00241C8E"/>
    <w:rsid w:val="00246C36"/>
    <w:rsid w:val="00255A74"/>
    <w:rsid w:val="0027198C"/>
    <w:rsid w:val="002F10B3"/>
    <w:rsid w:val="002F5BFD"/>
    <w:rsid w:val="00317F64"/>
    <w:rsid w:val="00320576"/>
    <w:rsid w:val="003667C1"/>
    <w:rsid w:val="00376FBF"/>
    <w:rsid w:val="0037793C"/>
    <w:rsid w:val="003A430F"/>
    <w:rsid w:val="003D0D5F"/>
    <w:rsid w:val="003F5DF7"/>
    <w:rsid w:val="0040161F"/>
    <w:rsid w:val="00403611"/>
    <w:rsid w:val="004108D0"/>
    <w:rsid w:val="004349A2"/>
    <w:rsid w:val="00436D15"/>
    <w:rsid w:val="00454031"/>
    <w:rsid w:val="0045523B"/>
    <w:rsid w:val="004A39FB"/>
    <w:rsid w:val="004B1B5B"/>
    <w:rsid w:val="004F1BA2"/>
    <w:rsid w:val="0050090E"/>
    <w:rsid w:val="0054600A"/>
    <w:rsid w:val="005517CE"/>
    <w:rsid w:val="00575292"/>
    <w:rsid w:val="00594F5A"/>
    <w:rsid w:val="005E1F00"/>
    <w:rsid w:val="00632DED"/>
    <w:rsid w:val="0064634A"/>
    <w:rsid w:val="00673C38"/>
    <w:rsid w:val="006747A4"/>
    <w:rsid w:val="006B19F4"/>
    <w:rsid w:val="006E22B2"/>
    <w:rsid w:val="006F7787"/>
    <w:rsid w:val="0071558A"/>
    <w:rsid w:val="007276D1"/>
    <w:rsid w:val="007B6C11"/>
    <w:rsid w:val="007E5D1A"/>
    <w:rsid w:val="007E6676"/>
    <w:rsid w:val="007E75A9"/>
    <w:rsid w:val="008023FB"/>
    <w:rsid w:val="00840C68"/>
    <w:rsid w:val="00864635"/>
    <w:rsid w:val="008A1AF0"/>
    <w:rsid w:val="008D6C34"/>
    <w:rsid w:val="008E6D24"/>
    <w:rsid w:val="0092153D"/>
    <w:rsid w:val="00927F86"/>
    <w:rsid w:val="009403F6"/>
    <w:rsid w:val="0095137E"/>
    <w:rsid w:val="00961DE8"/>
    <w:rsid w:val="009A7063"/>
    <w:rsid w:val="009C0467"/>
    <w:rsid w:val="009D1DCE"/>
    <w:rsid w:val="009E49F8"/>
    <w:rsid w:val="00A121B4"/>
    <w:rsid w:val="00A26B96"/>
    <w:rsid w:val="00A512FE"/>
    <w:rsid w:val="00A533B1"/>
    <w:rsid w:val="00A56442"/>
    <w:rsid w:val="00A97A57"/>
    <w:rsid w:val="00AC510F"/>
    <w:rsid w:val="00AD2DE9"/>
    <w:rsid w:val="00B465A9"/>
    <w:rsid w:val="00B651F0"/>
    <w:rsid w:val="00BB7A32"/>
    <w:rsid w:val="00BC29F0"/>
    <w:rsid w:val="00C0192A"/>
    <w:rsid w:val="00C7178B"/>
    <w:rsid w:val="00C76F7F"/>
    <w:rsid w:val="00C95932"/>
    <w:rsid w:val="00CA6B19"/>
    <w:rsid w:val="00CC0054"/>
    <w:rsid w:val="00CC2D43"/>
    <w:rsid w:val="00CF7045"/>
    <w:rsid w:val="00D113E2"/>
    <w:rsid w:val="00D20695"/>
    <w:rsid w:val="00D82309"/>
    <w:rsid w:val="00D8586E"/>
    <w:rsid w:val="00D97F06"/>
    <w:rsid w:val="00DA5C53"/>
    <w:rsid w:val="00DD7125"/>
    <w:rsid w:val="00DE34CC"/>
    <w:rsid w:val="00E329BD"/>
    <w:rsid w:val="00E43604"/>
    <w:rsid w:val="00E46578"/>
    <w:rsid w:val="00E9142D"/>
    <w:rsid w:val="00E93E6E"/>
    <w:rsid w:val="00EF75C4"/>
    <w:rsid w:val="00F123AD"/>
    <w:rsid w:val="00F2182A"/>
    <w:rsid w:val="00F231D3"/>
    <w:rsid w:val="00F9266D"/>
    <w:rsid w:val="00FB0FF7"/>
    <w:rsid w:val="00FB6872"/>
    <w:rsid w:val="00FF4374"/>
    <w:rsid w:val="1153D268"/>
    <w:rsid w:val="1D0A52FD"/>
    <w:rsid w:val="2EEAD318"/>
    <w:rsid w:val="7BEC8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68BC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E6E"/>
    <w:pPr>
      <w:spacing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93E6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E6E"/>
  </w:style>
  <w:style w:type="paragraph" w:styleId="Footer">
    <w:name w:val="footer"/>
    <w:basedOn w:val="Normal"/>
    <w:link w:val="FooterChar"/>
    <w:uiPriority w:val="99"/>
    <w:unhideWhenUsed/>
    <w:rsid w:val="00E93E6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E6E"/>
  </w:style>
  <w:style w:type="paragraph" w:styleId="BalloonText">
    <w:name w:val="Balloon Text"/>
    <w:basedOn w:val="Normal"/>
    <w:link w:val="BalloonTextChar"/>
    <w:uiPriority w:val="99"/>
    <w:semiHidden/>
    <w:unhideWhenUsed/>
    <w:rsid w:val="00E93E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E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93E6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B0FF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8E6D2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FB687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B7A3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4B1B5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961DE8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61DE8"/>
    <w:rPr>
      <w:rFonts w:ascii="Times New Roman" w:hAnsi="Times New Roman" w:cs="Times New Roman"/>
      <w:sz w:val="24"/>
      <w:szCs w:val="24"/>
    </w:rPr>
  </w:style>
  <w:style w:type="paragraph" w:customStyle="1" w:styleId="Body">
    <w:name w:val="Body"/>
    <w:basedOn w:val="Normal"/>
    <w:qFormat/>
    <w:rsid w:val="00961DE8"/>
    <w:pPr>
      <w:spacing w:after="240" w:line="240" w:lineRule="auto"/>
      <w:ind w:left="720"/>
    </w:pPr>
    <w:rPr>
      <w:rFonts w:ascii="Garamond" w:eastAsia="Calibri" w:hAnsi="Garamond" w:cs="Times New Roman"/>
      <w:sz w:val="24"/>
      <w:lang w:val="en-US"/>
    </w:rPr>
  </w:style>
  <w:style w:type="paragraph" w:styleId="Revision">
    <w:name w:val="Revision"/>
    <w:hidden/>
    <w:uiPriority w:val="99"/>
    <w:semiHidden/>
    <w:rsid w:val="00673C38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18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FA9076-96CE-4245-8839-FD2450477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dsheehan</dc:creator>
  <cp:keywords/>
  <dc:description/>
  <cp:lastModifiedBy>Ann Rowe</cp:lastModifiedBy>
  <cp:revision>2</cp:revision>
  <dcterms:created xsi:type="dcterms:W3CDTF">2020-05-14T10:14:00Z</dcterms:created>
  <dcterms:modified xsi:type="dcterms:W3CDTF">2020-05-14T10:14:00Z</dcterms:modified>
</cp:coreProperties>
</file>